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45" w:rsidRDefault="00D46645" w:rsidP="00D46645">
      <w:pPr>
        <w:ind w:left="5103"/>
        <w:jc w:val="center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Приложение </w:t>
      </w:r>
    </w:p>
    <w:p w:rsidR="007B7F44" w:rsidRDefault="007B7F44" w:rsidP="00D46645">
      <w:pPr>
        <w:ind w:left="5103"/>
        <w:jc w:val="center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>к</w:t>
      </w:r>
      <w:r w:rsidR="00D46645">
        <w:rPr>
          <w:rStyle w:val="a8"/>
          <w:b w:val="0"/>
          <w:bCs w:val="0"/>
          <w:color w:val="000000"/>
          <w:sz w:val="28"/>
          <w:szCs w:val="28"/>
        </w:rPr>
        <w:t xml:space="preserve"> постановлению администрации</w:t>
      </w:r>
    </w:p>
    <w:p w:rsidR="00D46645" w:rsidRDefault="00D46645" w:rsidP="00D46645">
      <w:pPr>
        <w:ind w:left="5103"/>
        <w:jc w:val="center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8"/>
          <w:b w:val="0"/>
          <w:bCs w:val="0"/>
          <w:color w:val="000000"/>
          <w:sz w:val="28"/>
          <w:szCs w:val="28"/>
        </w:rPr>
        <w:t>Попутненского</w:t>
      </w:r>
      <w:proofErr w:type="spellEnd"/>
      <w:r>
        <w:rPr>
          <w:rStyle w:val="a8"/>
          <w:b w:val="0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a8"/>
          <w:b w:val="0"/>
          <w:bCs w:val="0"/>
          <w:color w:val="000000"/>
          <w:sz w:val="28"/>
          <w:szCs w:val="28"/>
        </w:rPr>
        <w:t>Отрадненского</w:t>
      </w:r>
      <w:proofErr w:type="spellEnd"/>
      <w:r>
        <w:rPr>
          <w:rStyle w:val="a8"/>
          <w:b w:val="0"/>
          <w:bCs w:val="0"/>
          <w:color w:val="000000"/>
          <w:sz w:val="28"/>
          <w:szCs w:val="28"/>
        </w:rPr>
        <w:t xml:space="preserve"> района </w:t>
      </w:r>
    </w:p>
    <w:p w:rsidR="00D46645" w:rsidRDefault="00A463E6" w:rsidP="00D46645">
      <w:pPr>
        <w:ind w:left="5103"/>
        <w:jc w:val="center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>от 09</w:t>
      </w:r>
      <w:r w:rsidR="00D46645">
        <w:rPr>
          <w:rStyle w:val="a8"/>
          <w:b w:val="0"/>
          <w:bCs w:val="0"/>
          <w:color w:val="000000"/>
          <w:sz w:val="28"/>
          <w:szCs w:val="28"/>
        </w:rPr>
        <w:t>.0</w:t>
      </w:r>
      <w:r>
        <w:rPr>
          <w:rStyle w:val="a8"/>
          <w:b w:val="0"/>
          <w:bCs w:val="0"/>
          <w:color w:val="000000"/>
          <w:sz w:val="28"/>
          <w:szCs w:val="28"/>
        </w:rPr>
        <w:t>1</w:t>
      </w:r>
      <w:r w:rsidR="00D46645">
        <w:rPr>
          <w:rStyle w:val="a8"/>
          <w:b w:val="0"/>
          <w:bCs w:val="0"/>
          <w:color w:val="000000"/>
          <w:sz w:val="28"/>
          <w:szCs w:val="28"/>
        </w:rPr>
        <w:t>.202</w:t>
      </w:r>
      <w:r>
        <w:rPr>
          <w:rStyle w:val="a8"/>
          <w:b w:val="0"/>
          <w:bCs w:val="0"/>
          <w:color w:val="000000"/>
          <w:sz w:val="28"/>
          <w:szCs w:val="28"/>
        </w:rPr>
        <w:t>4</w:t>
      </w:r>
      <w:r w:rsidR="00D46645">
        <w:rPr>
          <w:rStyle w:val="a8"/>
          <w:b w:val="0"/>
          <w:bCs w:val="0"/>
          <w:color w:val="000000"/>
          <w:sz w:val="28"/>
          <w:szCs w:val="28"/>
        </w:rPr>
        <w:t xml:space="preserve"> №</w:t>
      </w:r>
      <w:r>
        <w:rPr>
          <w:rStyle w:val="a8"/>
          <w:b w:val="0"/>
          <w:bCs w:val="0"/>
          <w:color w:val="000000"/>
          <w:sz w:val="28"/>
          <w:szCs w:val="28"/>
        </w:rPr>
        <w:t>7</w:t>
      </w:r>
    </w:p>
    <w:p w:rsidR="00D46645" w:rsidRDefault="00D46645" w:rsidP="00D46645">
      <w:pPr>
        <w:ind w:left="5103"/>
        <w:jc w:val="center"/>
        <w:rPr>
          <w:rStyle w:val="a8"/>
          <w:b w:val="0"/>
          <w:bCs w:val="0"/>
          <w:color w:val="000000"/>
          <w:sz w:val="28"/>
          <w:szCs w:val="28"/>
        </w:rPr>
      </w:pPr>
    </w:p>
    <w:p w:rsidR="00FC668D" w:rsidRPr="00794BFF" w:rsidRDefault="00FC668D" w:rsidP="00FC668D">
      <w:pPr>
        <w:rPr>
          <w:sz w:val="28"/>
          <w:szCs w:val="28"/>
        </w:rPr>
      </w:pPr>
    </w:p>
    <w:p w:rsidR="00966963" w:rsidRPr="00794BFF" w:rsidRDefault="00966963" w:rsidP="00966963">
      <w:pPr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ПОЛОЖЕНИЕ</w:t>
      </w:r>
    </w:p>
    <w:p w:rsidR="00966963" w:rsidRPr="00794BFF" w:rsidRDefault="00966963" w:rsidP="00966963">
      <w:pPr>
        <w:spacing w:line="228" w:lineRule="auto"/>
        <w:jc w:val="center"/>
        <w:rPr>
          <w:sz w:val="28"/>
          <w:szCs w:val="28"/>
        </w:rPr>
      </w:pPr>
      <w:r w:rsidRPr="00794BFF">
        <w:rPr>
          <w:sz w:val="28"/>
          <w:szCs w:val="28"/>
        </w:rPr>
        <w:t xml:space="preserve">об оплате труда </w:t>
      </w:r>
      <w:r w:rsidR="008306ED" w:rsidRPr="00794BFF">
        <w:rPr>
          <w:sz w:val="28"/>
          <w:szCs w:val="28"/>
        </w:rPr>
        <w:t xml:space="preserve">инструктора по спорту и </w:t>
      </w:r>
      <w:r w:rsidR="003C64BC">
        <w:rPr>
          <w:color w:val="000000"/>
          <w:sz w:val="28"/>
          <w:szCs w:val="28"/>
        </w:rPr>
        <w:t>специалист</w:t>
      </w:r>
      <w:r w:rsidR="00584D12">
        <w:rPr>
          <w:color w:val="000000"/>
          <w:sz w:val="28"/>
          <w:szCs w:val="28"/>
        </w:rPr>
        <w:t>а</w:t>
      </w:r>
      <w:r w:rsidR="003C64BC">
        <w:rPr>
          <w:color w:val="000000"/>
          <w:sz w:val="28"/>
          <w:szCs w:val="28"/>
        </w:rPr>
        <w:t xml:space="preserve"> по работе с  молодежью</w:t>
      </w:r>
      <w:r w:rsidR="003C64BC" w:rsidRPr="00794BFF">
        <w:rPr>
          <w:sz w:val="28"/>
          <w:szCs w:val="28"/>
        </w:rPr>
        <w:t xml:space="preserve"> </w:t>
      </w:r>
      <w:r w:rsidR="00A463E6">
        <w:rPr>
          <w:sz w:val="28"/>
          <w:szCs w:val="28"/>
        </w:rPr>
        <w:t xml:space="preserve">в </w:t>
      </w:r>
      <w:r w:rsidRPr="00794BFF">
        <w:rPr>
          <w:sz w:val="28"/>
          <w:szCs w:val="28"/>
        </w:rPr>
        <w:t>муниципально</w:t>
      </w:r>
      <w:r w:rsidR="00A463E6">
        <w:rPr>
          <w:sz w:val="28"/>
          <w:szCs w:val="28"/>
        </w:rPr>
        <w:t>м</w:t>
      </w:r>
      <w:r w:rsidRPr="00794BFF">
        <w:rPr>
          <w:sz w:val="28"/>
          <w:szCs w:val="28"/>
        </w:rPr>
        <w:t xml:space="preserve"> казенно</w:t>
      </w:r>
      <w:r w:rsidR="00A463E6">
        <w:rPr>
          <w:sz w:val="28"/>
          <w:szCs w:val="28"/>
        </w:rPr>
        <w:t>м</w:t>
      </w:r>
      <w:r w:rsidRPr="00794BFF">
        <w:rPr>
          <w:sz w:val="28"/>
          <w:szCs w:val="28"/>
        </w:rPr>
        <w:t xml:space="preserve"> учреждени</w:t>
      </w:r>
      <w:r w:rsidR="00A463E6">
        <w:rPr>
          <w:sz w:val="28"/>
          <w:szCs w:val="28"/>
        </w:rPr>
        <w:t>и</w:t>
      </w:r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Попутненского</w:t>
      </w:r>
      <w:proofErr w:type="spellEnd"/>
      <w:r w:rsidRPr="00794BFF">
        <w:rPr>
          <w:sz w:val="28"/>
          <w:szCs w:val="28"/>
        </w:rPr>
        <w:t xml:space="preserve"> сельского поселения «</w:t>
      </w:r>
      <w:proofErr w:type="spellStart"/>
      <w:r w:rsidRPr="00794BFF">
        <w:rPr>
          <w:sz w:val="28"/>
          <w:szCs w:val="28"/>
        </w:rPr>
        <w:t>Культурно-досуговое</w:t>
      </w:r>
      <w:proofErr w:type="spellEnd"/>
      <w:r w:rsidRPr="00794BFF">
        <w:rPr>
          <w:sz w:val="28"/>
          <w:szCs w:val="28"/>
        </w:rPr>
        <w:t>, музейно-выставочное и социальное объединение»</w:t>
      </w:r>
    </w:p>
    <w:p w:rsidR="00966963" w:rsidRPr="00794BFF" w:rsidRDefault="00966963" w:rsidP="00966963">
      <w:pPr>
        <w:jc w:val="center"/>
        <w:rPr>
          <w:sz w:val="28"/>
          <w:szCs w:val="28"/>
        </w:rPr>
      </w:pPr>
    </w:p>
    <w:p w:rsidR="00966963" w:rsidRPr="00794BFF" w:rsidRDefault="00966963" w:rsidP="00966963">
      <w:pPr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Раздел 1. Общие положения</w:t>
      </w:r>
    </w:p>
    <w:p w:rsidR="008306ED" w:rsidRPr="00794BFF" w:rsidRDefault="008306ED" w:rsidP="00ED3D21">
      <w:pPr>
        <w:ind w:firstLine="567"/>
        <w:jc w:val="center"/>
        <w:rPr>
          <w:sz w:val="28"/>
          <w:szCs w:val="28"/>
        </w:rPr>
      </w:pPr>
    </w:p>
    <w:p w:rsidR="008306ED" w:rsidRPr="00794BFF" w:rsidRDefault="008306ED" w:rsidP="00A463E6">
      <w:pPr>
        <w:pStyle w:val="af7"/>
        <w:numPr>
          <w:ilvl w:val="1"/>
          <w:numId w:val="19"/>
        </w:numPr>
        <w:ind w:left="0" w:firstLine="567"/>
        <w:rPr>
          <w:sz w:val="28"/>
          <w:szCs w:val="28"/>
        </w:rPr>
      </w:pPr>
      <w:proofErr w:type="spellStart"/>
      <w:r w:rsidRPr="00794BFF">
        <w:rPr>
          <w:sz w:val="28"/>
          <w:szCs w:val="28"/>
        </w:rPr>
        <w:t>Настоящее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Положение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регулирует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порядок</w:t>
      </w:r>
      <w:proofErr w:type="spellEnd"/>
      <w:r w:rsidRPr="00794BFF">
        <w:rPr>
          <w:sz w:val="28"/>
          <w:szCs w:val="28"/>
        </w:rPr>
        <w:t xml:space="preserve"> и </w:t>
      </w:r>
      <w:proofErr w:type="spellStart"/>
      <w:r w:rsidRPr="00794BFF">
        <w:rPr>
          <w:sz w:val="28"/>
          <w:szCs w:val="28"/>
        </w:rPr>
        <w:t>условия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оплаты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труда</w:t>
      </w:r>
      <w:proofErr w:type="spellEnd"/>
      <w:r w:rsidRPr="00794BFF">
        <w:rPr>
          <w:sz w:val="28"/>
          <w:szCs w:val="28"/>
          <w:lang w:val="ru-RU"/>
        </w:rPr>
        <w:t xml:space="preserve"> </w:t>
      </w:r>
      <w:proofErr w:type="spellStart"/>
      <w:r w:rsidRPr="00794BFF">
        <w:rPr>
          <w:sz w:val="28"/>
          <w:szCs w:val="28"/>
        </w:rPr>
        <w:t>инструктора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спорту</w:t>
      </w:r>
      <w:proofErr w:type="spellEnd"/>
      <w:r w:rsidRPr="00794BFF">
        <w:rPr>
          <w:sz w:val="28"/>
          <w:szCs w:val="28"/>
        </w:rPr>
        <w:t xml:space="preserve"> и </w:t>
      </w:r>
      <w:proofErr w:type="spellStart"/>
      <w:r w:rsidRPr="00794BFF">
        <w:rPr>
          <w:sz w:val="28"/>
          <w:szCs w:val="28"/>
        </w:rPr>
        <w:t>специалиста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="003C64BC">
        <w:rPr>
          <w:color w:val="000000"/>
          <w:sz w:val="28"/>
          <w:szCs w:val="28"/>
        </w:rPr>
        <w:t>по</w:t>
      </w:r>
      <w:proofErr w:type="spellEnd"/>
      <w:r w:rsidR="003C64BC">
        <w:rPr>
          <w:color w:val="000000"/>
          <w:sz w:val="28"/>
          <w:szCs w:val="28"/>
        </w:rPr>
        <w:t xml:space="preserve"> </w:t>
      </w:r>
      <w:proofErr w:type="spellStart"/>
      <w:r w:rsidR="003C64BC">
        <w:rPr>
          <w:color w:val="000000"/>
          <w:sz w:val="28"/>
          <w:szCs w:val="28"/>
        </w:rPr>
        <w:t>работе</w:t>
      </w:r>
      <w:proofErr w:type="spellEnd"/>
      <w:r w:rsidR="003C64BC">
        <w:rPr>
          <w:color w:val="000000"/>
          <w:sz w:val="28"/>
          <w:szCs w:val="28"/>
        </w:rPr>
        <w:t xml:space="preserve"> с  </w:t>
      </w:r>
      <w:proofErr w:type="spellStart"/>
      <w:r w:rsidR="003C64BC">
        <w:rPr>
          <w:color w:val="000000"/>
          <w:sz w:val="28"/>
          <w:szCs w:val="28"/>
        </w:rPr>
        <w:t>молодежью</w:t>
      </w:r>
      <w:proofErr w:type="spellEnd"/>
      <w:r w:rsidRPr="00794BFF">
        <w:rPr>
          <w:sz w:val="28"/>
          <w:szCs w:val="28"/>
          <w:lang w:val="ru-RU"/>
        </w:rPr>
        <w:t xml:space="preserve"> </w:t>
      </w:r>
      <w:r w:rsidR="00A463E6">
        <w:rPr>
          <w:sz w:val="28"/>
          <w:szCs w:val="28"/>
          <w:lang w:val="ru-RU"/>
        </w:rPr>
        <w:t xml:space="preserve">в </w:t>
      </w:r>
      <w:proofErr w:type="spellStart"/>
      <w:r w:rsidRPr="00794BFF">
        <w:rPr>
          <w:sz w:val="28"/>
          <w:szCs w:val="28"/>
        </w:rPr>
        <w:t>муниципально</w:t>
      </w:r>
      <w:proofErr w:type="spellEnd"/>
      <w:r w:rsidR="00A463E6">
        <w:rPr>
          <w:sz w:val="28"/>
          <w:szCs w:val="28"/>
          <w:lang w:val="ru-RU"/>
        </w:rPr>
        <w:t>м</w:t>
      </w:r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казенно</w:t>
      </w:r>
      <w:proofErr w:type="spellEnd"/>
      <w:r w:rsidR="00A463E6">
        <w:rPr>
          <w:sz w:val="28"/>
          <w:szCs w:val="28"/>
          <w:lang w:val="ru-RU"/>
        </w:rPr>
        <w:t>м</w:t>
      </w:r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учреждени</w:t>
      </w:r>
      <w:proofErr w:type="spellEnd"/>
      <w:r w:rsidR="00A463E6">
        <w:rPr>
          <w:sz w:val="28"/>
          <w:szCs w:val="28"/>
          <w:lang w:val="ru-RU"/>
        </w:rPr>
        <w:t>и</w:t>
      </w:r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Попутненского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сельского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поселения</w:t>
      </w:r>
      <w:proofErr w:type="spellEnd"/>
      <w:r w:rsidRPr="00794BFF">
        <w:rPr>
          <w:sz w:val="28"/>
          <w:szCs w:val="28"/>
        </w:rPr>
        <w:t xml:space="preserve"> «</w:t>
      </w:r>
      <w:proofErr w:type="spellStart"/>
      <w:r w:rsidRPr="00794BFF">
        <w:rPr>
          <w:sz w:val="28"/>
          <w:szCs w:val="28"/>
        </w:rPr>
        <w:t>Культурно-досуговое</w:t>
      </w:r>
      <w:proofErr w:type="spellEnd"/>
      <w:r w:rsidRPr="00794BFF">
        <w:rPr>
          <w:sz w:val="28"/>
          <w:szCs w:val="28"/>
        </w:rPr>
        <w:t xml:space="preserve">, </w:t>
      </w:r>
      <w:proofErr w:type="spellStart"/>
      <w:r w:rsidRPr="00794BFF">
        <w:rPr>
          <w:sz w:val="28"/>
          <w:szCs w:val="28"/>
        </w:rPr>
        <w:t>музейно-выставочное</w:t>
      </w:r>
      <w:proofErr w:type="spellEnd"/>
      <w:r w:rsidRPr="00794BFF">
        <w:rPr>
          <w:sz w:val="28"/>
          <w:szCs w:val="28"/>
        </w:rPr>
        <w:t xml:space="preserve"> и </w:t>
      </w:r>
      <w:proofErr w:type="spellStart"/>
      <w:r w:rsidRPr="00794BFF">
        <w:rPr>
          <w:sz w:val="28"/>
          <w:szCs w:val="28"/>
        </w:rPr>
        <w:t>социальное</w:t>
      </w:r>
      <w:proofErr w:type="spellEnd"/>
      <w:r w:rsidRPr="00794BFF">
        <w:rPr>
          <w:sz w:val="28"/>
          <w:szCs w:val="28"/>
        </w:rPr>
        <w:t xml:space="preserve"> </w:t>
      </w:r>
      <w:proofErr w:type="spellStart"/>
      <w:r w:rsidRPr="00794BFF">
        <w:rPr>
          <w:sz w:val="28"/>
          <w:szCs w:val="28"/>
        </w:rPr>
        <w:t>объединение</w:t>
      </w:r>
      <w:proofErr w:type="spellEnd"/>
      <w:r w:rsidRPr="00794BFF">
        <w:rPr>
          <w:sz w:val="28"/>
          <w:szCs w:val="28"/>
        </w:rPr>
        <w:t>»</w:t>
      </w:r>
      <w:r w:rsidRPr="00794BFF">
        <w:rPr>
          <w:sz w:val="28"/>
          <w:szCs w:val="28"/>
          <w:lang w:val="ru-RU"/>
        </w:rPr>
        <w:t xml:space="preserve"> (далее – учреждения)</w:t>
      </w:r>
    </w:p>
    <w:p w:rsidR="00ED3D21" w:rsidRPr="00794BFF" w:rsidRDefault="00ED3D21" w:rsidP="00ED3D21">
      <w:pPr>
        <w:ind w:firstLine="567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1.2. Положение разработано в целях формирования единых подходов к р</w:t>
      </w:r>
      <w:r w:rsidRPr="00794BFF">
        <w:rPr>
          <w:sz w:val="28"/>
          <w:szCs w:val="28"/>
        </w:rPr>
        <w:t>е</w:t>
      </w:r>
      <w:r w:rsidRPr="00794BFF">
        <w:rPr>
          <w:sz w:val="28"/>
          <w:szCs w:val="28"/>
        </w:rPr>
        <w:t>гулированию заработной платы, повышения заинтересованности в конечных результатах труда, совершенствования управления финансовыми, материал</w:t>
      </w:r>
      <w:r w:rsidRPr="00794BFF">
        <w:rPr>
          <w:sz w:val="28"/>
          <w:szCs w:val="28"/>
        </w:rPr>
        <w:t>ь</w:t>
      </w:r>
      <w:r w:rsidRPr="00794BFF">
        <w:rPr>
          <w:sz w:val="28"/>
          <w:szCs w:val="28"/>
        </w:rPr>
        <w:t xml:space="preserve">ными и кадровыми ресурсами. </w:t>
      </w:r>
    </w:p>
    <w:p w:rsidR="00ED3D21" w:rsidRPr="00794BFF" w:rsidRDefault="00ED3D21" w:rsidP="00ED3D21">
      <w:pPr>
        <w:ind w:firstLine="567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1.2. Условия оплаты труда, включая размер оклада (должностного оклада), повышающих коэффициентов и иных выплат стимулирующего характера, в</w:t>
      </w:r>
      <w:r w:rsidRPr="00794BFF">
        <w:rPr>
          <w:sz w:val="28"/>
          <w:szCs w:val="28"/>
        </w:rPr>
        <w:t>ы</w:t>
      </w:r>
      <w:r w:rsidRPr="00794BFF">
        <w:rPr>
          <w:sz w:val="28"/>
          <w:szCs w:val="28"/>
        </w:rPr>
        <w:t xml:space="preserve">плат компенсационного характера, являются обязательными для включения в трудовой договор работника. </w:t>
      </w:r>
    </w:p>
    <w:p w:rsidR="00ED3D21" w:rsidRPr="00794BFF" w:rsidRDefault="00ED3D21" w:rsidP="00ED3D21">
      <w:pPr>
        <w:ind w:firstLine="567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1.3. Оплата труда работников, занятых по совместительству, а также на у</w:t>
      </w:r>
      <w:r w:rsidRPr="00794BFF">
        <w:rPr>
          <w:sz w:val="28"/>
          <w:szCs w:val="28"/>
        </w:rPr>
        <w:t>с</w:t>
      </w:r>
      <w:r w:rsidRPr="00794BFF">
        <w:rPr>
          <w:sz w:val="28"/>
          <w:szCs w:val="28"/>
        </w:rPr>
        <w:t>ловиях неполного рабочего времени, осуществляется пропорционально отраб</w:t>
      </w:r>
      <w:r w:rsidRPr="00794BFF">
        <w:rPr>
          <w:sz w:val="28"/>
          <w:szCs w:val="28"/>
        </w:rPr>
        <w:t>о</w:t>
      </w:r>
      <w:r w:rsidRPr="00794BFF">
        <w:rPr>
          <w:sz w:val="28"/>
          <w:szCs w:val="28"/>
        </w:rPr>
        <w:t>танному времени, в зависимости от выработки либо на других условиях, опр</w:t>
      </w:r>
      <w:r w:rsidRPr="00794BFF">
        <w:rPr>
          <w:sz w:val="28"/>
          <w:szCs w:val="28"/>
        </w:rPr>
        <w:t>е</w:t>
      </w:r>
      <w:r w:rsidRPr="00794BFF">
        <w:rPr>
          <w:sz w:val="28"/>
          <w:szCs w:val="28"/>
        </w:rPr>
        <w:t>деленных трудовым договором. Определение размера и начисление заработной платы по основной должности и по должности, занимаемой по совместительс</w:t>
      </w:r>
      <w:r w:rsidRPr="00794BFF">
        <w:rPr>
          <w:sz w:val="28"/>
          <w:szCs w:val="28"/>
        </w:rPr>
        <w:t>т</w:t>
      </w:r>
      <w:r w:rsidRPr="00794BFF">
        <w:rPr>
          <w:sz w:val="28"/>
          <w:szCs w:val="28"/>
        </w:rPr>
        <w:t xml:space="preserve">ву, осуществляется раздельно по каждой из должностей. </w:t>
      </w:r>
    </w:p>
    <w:p w:rsidR="00ED3D21" w:rsidRPr="00794BFF" w:rsidRDefault="00ED3D21" w:rsidP="00ED3D21">
      <w:pPr>
        <w:ind w:firstLine="567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1.4. Заработная плата предельными размерами не ограничивается.</w:t>
      </w:r>
    </w:p>
    <w:p w:rsidR="00966963" w:rsidRPr="00794BFF" w:rsidRDefault="00ED3D21" w:rsidP="00ED3D21">
      <w:pPr>
        <w:ind w:firstLine="567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1.5</w:t>
      </w:r>
      <w:r w:rsidR="00966963" w:rsidRPr="00794BFF">
        <w:rPr>
          <w:sz w:val="28"/>
          <w:szCs w:val="28"/>
        </w:rPr>
        <w:t>.  Месячная заработная плата не может быть ниже минимального разм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ра оплаты труда, установленного в соответствии с законодательством Росси</w:t>
      </w:r>
      <w:r w:rsidR="00966963" w:rsidRPr="00794BFF">
        <w:rPr>
          <w:sz w:val="28"/>
          <w:szCs w:val="28"/>
        </w:rPr>
        <w:t>й</w:t>
      </w:r>
      <w:r w:rsidR="00966963" w:rsidRPr="00794BFF">
        <w:rPr>
          <w:sz w:val="28"/>
          <w:szCs w:val="28"/>
        </w:rPr>
        <w:t>ской Федерации, при условии, что указанным работником полностью отработ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>на за этот период норма рабочего времени и выполнены нормы труда (трудовые обязанности).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В случаях, когда заработная плата работника окажется ниже минимальн</w:t>
      </w:r>
      <w:r w:rsidRPr="00794BFF">
        <w:rPr>
          <w:sz w:val="28"/>
          <w:szCs w:val="28"/>
        </w:rPr>
        <w:t>о</w:t>
      </w:r>
      <w:r w:rsidRPr="00794BFF">
        <w:rPr>
          <w:sz w:val="28"/>
          <w:szCs w:val="28"/>
        </w:rPr>
        <w:t>го размера оплаты труда, работнику производится доплата до минимального размера оплаты труда.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Если работник не полностью отработал норму рабочего времени за соо</w:t>
      </w:r>
      <w:r w:rsidRPr="00794BFF">
        <w:rPr>
          <w:sz w:val="28"/>
          <w:szCs w:val="28"/>
        </w:rPr>
        <w:t>т</w:t>
      </w:r>
      <w:r w:rsidRPr="00794BFF">
        <w:rPr>
          <w:sz w:val="28"/>
          <w:szCs w:val="28"/>
        </w:rPr>
        <w:t>ветствующий календарный месяц года, то доплата производится пропорци</w:t>
      </w:r>
      <w:r w:rsidRPr="00794BFF">
        <w:rPr>
          <w:sz w:val="28"/>
          <w:szCs w:val="28"/>
        </w:rPr>
        <w:t>о</w:t>
      </w:r>
      <w:r w:rsidRPr="00794BFF">
        <w:rPr>
          <w:sz w:val="28"/>
          <w:szCs w:val="28"/>
        </w:rPr>
        <w:t>нально отработанному времени.</w:t>
      </w:r>
    </w:p>
    <w:p w:rsidR="00966963" w:rsidRPr="00794BFF" w:rsidRDefault="00966963" w:rsidP="00966963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lastRenderedPageBreak/>
        <w:t>Доплата начисляется работнику по основному месту работы по основной профессии, должности и выплачивается вместе с заработной платой за исте</w:t>
      </w:r>
      <w:r w:rsidRPr="00794BFF">
        <w:rPr>
          <w:sz w:val="28"/>
          <w:szCs w:val="28"/>
        </w:rPr>
        <w:t>к</w:t>
      </w:r>
      <w:r w:rsidRPr="00794BFF">
        <w:rPr>
          <w:sz w:val="28"/>
          <w:szCs w:val="28"/>
        </w:rPr>
        <w:t>ший календарный месяц.</w:t>
      </w:r>
    </w:p>
    <w:p w:rsidR="00ED3D21" w:rsidRPr="00794BFF" w:rsidRDefault="00ED3D21" w:rsidP="00966963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1.6. Фонд оплаты труда инструктора по спорту и специалиста </w:t>
      </w:r>
      <w:r w:rsidR="003C64BC">
        <w:rPr>
          <w:color w:val="000000"/>
          <w:sz w:val="28"/>
          <w:szCs w:val="28"/>
        </w:rPr>
        <w:t>по работе с  молодежью</w:t>
      </w:r>
      <w:r w:rsidR="003C64BC">
        <w:rPr>
          <w:sz w:val="28"/>
          <w:szCs w:val="28"/>
        </w:rPr>
        <w:t xml:space="preserve"> </w:t>
      </w:r>
      <w:r w:rsidRPr="00794BFF">
        <w:rPr>
          <w:sz w:val="28"/>
          <w:szCs w:val="28"/>
        </w:rPr>
        <w:t>формируется на календарный год исходя из утвержденного объема</w:t>
      </w:r>
      <w:r w:rsidR="00383475" w:rsidRPr="00794BFF">
        <w:rPr>
          <w:sz w:val="28"/>
          <w:szCs w:val="28"/>
        </w:rPr>
        <w:t xml:space="preserve"> лимитов бюджетных обязательств</w:t>
      </w:r>
      <w:r w:rsidRPr="00794BFF">
        <w:rPr>
          <w:sz w:val="28"/>
          <w:szCs w:val="28"/>
        </w:rPr>
        <w:t xml:space="preserve">. </w:t>
      </w:r>
    </w:p>
    <w:p w:rsidR="00ED3D21" w:rsidRPr="00794BFF" w:rsidRDefault="00ED3D21" w:rsidP="00966963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1.7. При формировании годового фонда оплаты сверх суммы средств, н</w:t>
      </w:r>
      <w:r w:rsidRPr="00794BFF">
        <w:rPr>
          <w:sz w:val="28"/>
          <w:szCs w:val="28"/>
        </w:rPr>
        <w:t>а</w:t>
      </w:r>
      <w:r w:rsidRPr="00794BFF">
        <w:rPr>
          <w:sz w:val="28"/>
          <w:szCs w:val="28"/>
        </w:rPr>
        <w:t xml:space="preserve">правляемых на выплаты должностных окладов, предусматриваются средства на выплату: </w:t>
      </w:r>
    </w:p>
    <w:p w:rsidR="00ED3D21" w:rsidRPr="00794BFF" w:rsidRDefault="00ED3D21" w:rsidP="00ED3D21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- ежемесячной стимулирующей выплаты за выслугу лет – по фактически установленной надбавке; </w:t>
      </w:r>
    </w:p>
    <w:p w:rsidR="00ED3D21" w:rsidRPr="00794BFF" w:rsidRDefault="00ED3D21" w:rsidP="00ED3D21">
      <w:pPr>
        <w:spacing w:line="235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- ежемесячной компенсационной выплаты за сложность и напряженность -  по фактически установленной надбавке; </w:t>
      </w:r>
    </w:p>
    <w:p w:rsidR="00584D12" w:rsidRPr="00794BFF" w:rsidRDefault="00ED3D21" w:rsidP="00584D12">
      <w:pPr>
        <w:spacing w:line="235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 - ежемесячной компенсационной выплаты за работу в сельской местн</w:t>
      </w:r>
      <w:r w:rsidRPr="00794BFF">
        <w:rPr>
          <w:sz w:val="28"/>
          <w:szCs w:val="28"/>
        </w:rPr>
        <w:t>о</w:t>
      </w:r>
      <w:r w:rsidRPr="00794BFF">
        <w:rPr>
          <w:sz w:val="28"/>
          <w:szCs w:val="28"/>
        </w:rPr>
        <w:t xml:space="preserve">сти – </w:t>
      </w:r>
      <w:r w:rsidR="00584D12">
        <w:rPr>
          <w:sz w:val="28"/>
          <w:szCs w:val="28"/>
        </w:rPr>
        <w:t xml:space="preserve">по фактически установленной надбавке; </w:t>
      </w:r>
    </w:p>
    <w:p w:rsidR="00966963" w:rsidRPr="00794BFF" w:rsidRDefault="00966963" w:rsidP="00966963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1.</w:t>
      </w:r>
      <w:r w:rsidR="00ED3D21" w:rsidRPr="00794BFF">
        <w:rPr>
          <w:sz w:val="28"/>
          <w:szCs w:val="28"/>
        </w:rPr>
        <w:t>8</w:t>
      </w:r>
      <w:r w:rsidRPr="00794BFF">
        <w:rPr>
          <w:sz w:val="28"/>
          <w:szCs w:val="28"/>
        </w:rPr>
        <w:t xml:space="preserve">. Положение об оплате труда </w:t>
      </w:r>
      <w:r w:rsidR="00ED3D21" w:rsidRPr="00794BFF">
        <w:rPr>
          <w:sz w:val="28"/>
          <w:szCs w:val="28"/>
        </w:rPr>
        <w:t xml:space="preserve">инструктора по спорту и специалиста </w:t>
      </w:r>
      <w:r w:rsidR="003C64BC">
        <w:rPr>
          <w:color w:val="000000"/>
          <w:sz w:val="28"/>
          <w:szCs w:val="28"/>
        </w:rPr>
        <w:t>по работе с  молодежью</w:t>
      </w:r>
      <w:r w:rsidR="00ED3D21" w:rsidRPr="00794BFF">
        <w:rPr>
          <w:sz w:val="28"/>
          <w:szCs w:val="28"/>
        </w:rPr>
        <w:t xml:space="preserve"> </w:t>
      </w:r>
      <w:r w:rsidRPr="00794BFF">
        <w:rPr>
          <w:sz w:val="28"/>
          <w:szCs w:val="28"/>
        </w:rPr>
        <w:t xml:space="preserve">утверждается администрацией </w:t>
      </w:r>
      <w:proofErr w:type="spellStart"/>
      <w:r w:rsidRPr="00794BFF">
        <w:rPr>
          <w:color w:val="000000"/>
          <w:sz w:val="28"/>
          <w:szCs w:val="28"/>
        </w:rPr>
        <w:t>Попутненского</w:t>
      </w:r>
      <w:proofErr w:type="spellEnd"/>
      <w:r w:rsidRPr="00794BF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94BFF">
        <w:rPr>
          <w:color w:val="000000"/>
          <w:sz w:val="28"/>
          <w:szCs w:val="28"/>
        </w:rPr>
        <w:t>Отрадненского</w:t>
      </w:r>
      <w:proofErr w:type="spellEnd"/>
      <w:r w:rsidRPr="00794BFF">
        <w:rPr>
          <w:color w:val="000000"/>
          <w:sz w:val="28"/>
          <w:szCs w:val="28"/>
        </w:rPr>
        <w:t xml:space="preserve"> района</w:t>
      </w:r>
      <w:r w:rsidRPr="00794BFF">
        <w:rPr>
          <w:sz w:val="28"/>
          <w:szCs w:val="28"/>
        </w:rPr>
        <w:t>.</w:t>
      </w:r>
    </w:p>
    <w:p w:rsidR="00966963" w:rsidRPr="00794BFF" w:rsidRDefault="00966963" w:rsidP="00966963">
      <w:pPr>
        <w:spacing w:line="237" w:lineRule="auto"/>
        <w:jc w:val="both"/>
        <w:rPr>
          <w:sz w:val="28"/>
          <w:szCs w:val="28"/>
        </w:rPr>
      </w:pPr>
    </w:p>
    <w:p w:rsidR="00966963" w:rsidRPr="00794BFF" w:rsidRDefault="00966963" w:rsidP="00966963">
      <w:pPr>
        <w:spacing w:line="237" w:lineRule="auto"/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Раздел 2. Порядок установления должностных окладов</w:t>
      </w:r>
    </w:p>
    <w:p w:rsidR="00966963" w:rsidRPr="00794BFF" w:rsidRDefault="008D41E5" w:rsidP="00966963">
      <w:pPr>
        <w:spacing w:line="237" w:lineRule="auto"/>
        <w:jc w:val="center"/>
        <w:rPr>
          <w:sz w:val="28"/>
          <w:szCs w:val="28"/>
        </w:rPr>
      </w:pPr>
      <w:r w:rsidRPr="00794BFF">
        <w:rPr>
          <w:sz w:val="28"/>
          <w:szCs w:val="28"/>
        </w:rPr>
        <w:t xml:space="preserve">инструктора по спорту и специалиста </w:t>
      </w:r>
      <w:r w:rsidR="003C64BC">
        <w:rPr>
          <w:color w:val="000000"/>
          <w:sz w:val="28"/>
          <w:szCs w:val="28"/>
        </w:rPr>
        <w:t>по работе с  молодежью</w:t>
      </w:r>
    </w:p>
    <w:p w:rsidR="00966963" w:rsidRPr="00794BFF" w:rsidRDefault="00966963" w:rsidP="00966963">
      <w:pPr>
        <w:spacing w:line="237" w:lineRule="auto"/>
        <w:jc w:val="both"/>
        <w:rPr>
          <w:sz w:val="28"/>
          <w:szCs w:val="28"/>
        </w:rPr>
      </w:pPr>
    </w:p>
    <w:p w:rsidR="00966963" w:rsidRPr="00794BFF" w:rsidRDefault="00966963" w:rsidP="00966963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2.1. Должностной оклад</w:t>
      </w:r>
      <w:r w:rsidR="00A463E6">
        <w:rPr>
          <w:sz w:val="28"/>
          <w:szCs w:val="28"/>
        </w:rPr>
        <w:t xml:space="preserve"> </w:t>
      </w:r>
      <w:r w:rsidRPr="00794BFF">
        <w:rPr>
          <w:sz w:val="28"/>
          <w:szCs w:val="28"/>
        </w:rPr>
        <w:t>– фиксированный размер оплаты труда работн</w:t>
      </w:r>
      <w:r w:rsidRPr="00794BFF">
        <w:rPr>
          <w:sz w:val="28"/>
          <w:szCs w:val="28"/>
        </w:rPr>
        <w:t>и</w:t>
      </w:r>
      <w:r w:rsidRPr="00794BFF">
        <w:rPr>
          <w:sz w:val="28"/>
          <w:szCs w:val="28"/>
        </w:rPr>
        <w:t>ка за исполнение трудовых (должностных) обязанностей определенной сло</w:t>
      </w:r>
      <w:r w:rsidRPr="00794BFF">
        <w:rPr>
          <w:sz w:val="28"/>
          <w:szCs w:val="28"/>
        </w:rPr>
        <w:t>ж</w:t>
      </w:r>
      <w:r w:rsidRPr="00794BFF">
        <w:rPr>
          <w:sz w:val="28"/>
          <w:szCs w:val="28"/>
        </w:rPr>
        <w:t>ности за календарный месяц без учета компенсационных и стимулирующих выплат.</w:t>
      </w:r>
    </w:p>
    <w:p w:rsidR="00966963" w:rsidRPr="003C64BC" w:rsidRDefault="00966963" w:rsidP="00383475">
      <w:pPr>
        <w:spacing w:line="237" w:lineRule="auto"/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2.2. Минимальные должностные оклады  </w:t>
      </w:r>
      <w:r w:rsidR="008D41E5" w:rsidRPr="00794BFF">
        <w:rPr>
          <w:sz w:val="28"/>
          <w:szCs w:val="28"/>
        </w:rPr>
        <w:t>инструктора по спорту и сп</w:t>
      </w:r>
      <w:r w:rsidR="008D41E5" w:rsidRPr="00794BFF">
        <w:rPr>
          <w:sz w:val="28"/>
          <w:szCs w:val="28"/>
        </w:rPr>
        <w:t>е</w:t>
      </w:r>
      <w:r w:rsidR="008D41E5" w:rsidRPr="00794BFF">
        <w:rPr>
          <w:sz w:val="28"/>
          <w:szCs w:val="28"/>
        </w:rPr>
        <w:t>циалиста по молодежи</w:t>
      </w:r>
      <w:r w:rsidR="00383475" w:rsidRPr="00794BFF">
        <w:rPr>
          <w:sz w:val="28"/>
          <w:szCs w:val="28"/>
        </w:rPr>
        <w:t xml:space="preserve"> </w:t>
      </w:r>
      <w:r w:rsidRPr="00794BFF">
        <w:rPr>
          <w:sz w:val="28"/>
          <w:szCs w:val="28"/>
        </w:rPr>
        <w:t>устанавливаются на основе профессиональных ПКГ, у</w:t>
      </w:r>
      <w:r w:rsidRPr="00794BFF">
        <w:rPr>
          <w:sz w:val="28"/>
          <w:szCs w:val="28"/>
        </w:rPr>
        <w:t>т</w:t>
      </w:r>
      <w:r w:rsidRPr="00794BFF">
        <w:rPr>
          <w:sz w:val="28"/>
          <w:szCs w:val="28"/>
        </w:rPr>
        <w:t xml:space="preserve">вержденных </w:t>
      </w:r>
      <w:r w:rsidR="00383475" w:rsidRPr="003C64BC">
        <w:rPr>
          <w:sz w:val="28"/>
          <w:szCs w:val="28"/>
          <w:shd w:val="clear" w:color="auto" w:fill="FFFFFF"/>
        </w:rPr>
        <w:t>Приказом Министерства здравоохранения и социального развития РФ от 27 февраля 2012 года № 165н</w:t>
      </w:r>
      <w:r w:rsidR="00F76CFE" w:rsidRPr="003C64BC">
        <w:rPr>
          <w:sz w:val="28"/>
          <w:szCs w:val="28"/>
        </w:rPr>
        <w:t xml:space="preserve"> </w:t>
      </w:r>
      <w:r w:rsidR="00383475" w:rsidRPr="003C64BC">
        <w:rPr>
          <w:sz w:val="28"/>
          <w:szCs w:val="28"/>
          <w:shd w:val="clear" w:color="auto" w:fill="FFFFFF"/>
        </w:rPr>
        <w:t>«Об утверждении профессиональных кв</w:t>
      </w:r>
      <w:r w:rsidR="00383475" w:rsidRPr="003C64BC">
        <w:rPr>
          <w:sz w:val="28"/>
          <w:szCs w:val="28"/>
          <w:shd w:val="clear" w:color="auto" w:fill="FFFFFF"/>
        </w:rPr>
        <w:t>а</w:t>
      </w:r>
      <w:r w:rsidR="00383475" w:rsidRPr="003C64BC">
        <w:rPr>
          <w:sz w:val="28"/>
          <w:szCs w:val="28"/>
          <w:shd w:val="clear" w:color="auto" w:fill="FFFFFF"/>
        </w:rPr>
        <w:t>лификационных групп должностей работников физической культур» и Прик</w:t>
      </w:r>
      <w:r w:rsidR="00383475" w:rsidRPr="003C64BC">
        <w:rPr>
          <w:sz w:val="28"/>
          <w:szCs w:val="28"/>
          <w:shd w:val="clear" w:color="auto" w:fill="FFFFFF"/>
        </w:rPr>
        <w:t>а</w:t>
      </w:r>
      <w:r w:rsidR="00383475" w:rsidRPr="003C64BC">
        <w:rPr>
          <w:sz w:val="28"/>
          <w:szCs w:val="28"/>
          <w:shd w:val="clear" w:color="auto" w:fill="FFFFFF"/>
        </w:rPr>
        <w:t>зом Министерства здравоохранения и социального развития РФ от 29 мая 2008 года № 247н</w:t>
      </w:r>
      <w:r w:rsidR="00383475" w:rsidRPr="003C64BC">
        <w:rPr>
          <w:sz w:val="28"/>
          <w:szCs w:val="28"/>
        </w:rPr>
        <w:t xml:space="preserve"> </w:t>
      </w:r>
      <w:r w:rsidR="00383475" w:rsidRPr="003C64BC">
        <w:rPr>
          <w:sz w:val="28"/>
          <w:szCs w:val="28"/>
          <w:shd w:val="clear" w:color="auto" w:fill="FFFFFF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 w:rsidR="00F76CFE" w:rsidRPr="003C64BC">
        <w:rPr>
          <w:sz w:val="28"/>
          <w:szCs w:val="28"/>
          <w:shd w:val="clear" w:color="auto" w:fill="FFFFFF"/>
        </w:rPr>
        <w:t xml:space="preserve"> и </w:t>
      </w:r>
      <w:r w:rsidRPr="003C64BC">
        <w:rPr>
          <w:sz w:val="28"/>
          <w:szCs w:val="28"/>
        </w:rPr>
        <w:t xml:space="preserve"> приведены в таблице № 1.</w:t>
      </w:r>
    </w:p>
    <w:p w:rsidR="00966963" w:rsidRPr="00794BFF" w:rsidRDefault="00966963" w:rsidP="00966963">
      <w:pPr>
        <w:jc w:val="right"/>
        <w:rPr>
          <w:sz w:val="28"/>
          <w:szCs w:val="28"/>
        </w:rPr>
      </w:pPr>
      <w:r w:rsidRPr="00794BFF">
        <w:rPr>
          <w:sz w:val="28"/>
          <w:szCs w:val="28"/>
        </w:rPr>
        <w:t>Таблица № 1</w:t>
      </w:r>
    </w:p>
    <w:p w:rsidR="00966963" w:rsidRPr="00794BFF" w:rsidRDefault="00966963" w:rsidP="00966963">
      <w:pPr>
        <w:jc w:val="right"/>
        <w:rPr>
          <w:sz w:val="28"/>
          <w:szCs w:val="28"/>
        </w:rPr>
      </w:pPr>
    </w:p>
    <w:tbl>
      <w:tblPr>
        <w:tblW w:w="95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9"/>
        <w:gridCol w:w="4142"/>
        <w:gridCol w:w="2551"/>
      </w:tblGrid>
      <w:tr w:rsidR="00966963" w:rsidRPr="00794BFF" w:rsidTr="00794B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966963">
            <w:pPr>
              <w:jc w:val="center"/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966963">
            <w:pPr>
              <w:jc w:val="center"/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966963">
            <w:pPr>
              <w:jc w:val="center"/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>Минимальный размер должнос</w:t>
            </w:r>
            <w:r w:rsidRPr="00794BFF">
              <w:rPr>
                <w:sz w:val="28"/>
                <w:szCs w:val="28"/>
              </w:rPr>
              <w:t>т</w:t>
            </w:r>
            <w:r w:rsidRPr="00794BFF">
              <w:rPr>
                <w:sz w:val="28"/>
                <w:szCs w:val="28"/>
              </w:rPr>
              <w:t>ного оклада, ру</w:t>
            </w:r>
            <w:r w:rsidRPr="00794BFF">
              <w:rPr>
                <w:sz w:val="28"/>
                <w:szCs w:val="28"/>
              </w:rPr>
              <w:t>б</w:t>
            </w:r>
            <w:r w:rsidRPr="00794BFF">
              <w:rPr>
                <w:sz w:val="28"/>
                <w:szCs w:val="28"/>
              </w:rPr>
              <w:t>лей</w:t>
            </w:r>
          </w:p>
        </w:tc>
      </w:tr>
      <w:tr w:rsidR="00966963" w:rsidRPr="00794BFF" w:rsidTr="00794BFF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F76CFE">
            <w:pPr>
              <w:jc w:val="center"/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  <w:shd w:val="clear" w:color="auto" w:fill="FFFFFF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966963" w:rsidRPr="00794BFF" w:rsidTr="00794B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966963">
            <w:pPr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>1-й квалификацио</w:t>
            </w:r>
            <w:r w:rsidRPr="00794BFF">
              <w:rPr>
                <w:sz w:val="28"/>
                <w:szCs w:val="28"/>
              </w:rPr>
              <w:t>н</w:t>
            </w:r>
            <w:r w:rsidRPr="00794BFF">
              <w:rPr>
                <w:sz w:val="28"/>
                <w:szCs w:val="28"/>
              </w:rPr>
              <w:t>ный уровень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F76CFE">
            <w:pPr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  <w:shd w:val="clear" w:color="auto" w:fill="FFFFFF"/>
              </w:rPr>
              <w:t>специалист по работе с молод</w:t>
            </w:r>
            <w:r w:rsidRPr="00794BFF">
              <w:rPr>
                <w:sz w:val="28"/>
                <w:szCs w:val="28"/>
                <w:shd w:val="clear" w:color="auto" w:fill="FFFFFF"/>
              </w:rPr>
              <w:t>е</w:t>
            </w:r>
            <w:r w:rsidRPr="00794BFF">
              <w:rPr>
                <w:sz w:val="28"/>
                <w:szCs w:val="28"/>
                <w:shd w:val="clear" w:color="auto" w:fill="FFFFFF"/>
              </w:rPr>
              <w:t>жью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63" w:rsidRPr="00794BFF" w:rsidRDefault="00976CF7" w:rsidP="00F7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8616</w:t>
            </w:r>
          </w:p>
        </w:tc>
      </w:tr>
      <w:tr w:rsidR="00F76CFE" w:rsidRPr="00794BFF" w:rsidTr="00794BFF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E" w:rsidRPr="00794BFF" w:rsidRDefault="00976CF7" w:rsidP="00F76CF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</w:t>
            </w:r>
            <w:r w:rsidR="00F76CFE" w:rsidRPr="00794BFF">
              <w:rPr>
                <w:bCs/>
                <w:sz w:val="28"/>
                <w:szCs w:val="28"/>
                <w:shd w:val="clear" w:color="auto" w:fill="FFFFFF"/>
              </w:rPr>
              <w:t>рофессиональная квалификационная группа должностей работников физ</w:t>
            </w:r>
            <w:r w:rsidR="00F76CFE" w:rsidRPr="00794BFF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="00F76CFE" w:rsidRPr="00794BFF">
              <w:rPr>
                <w:bCs/>
                <w:sz w:val="28"/>
                <w:szCs w:val="28"/>
                <w:shd w:val="clear" w:color="auto" w:fill="FFFFFF"/>
              </w:rPr>
              <w:t>ческой культуры и спорта второго уровня</w:t>
            </w:r>
          </w:p>
        </w:tc>
      </w:tr>
      <w:tr w:rsidR="00F76CFE" w:rsidRPr="00794BFF" w:rsidTr="00794B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E" w:rsidRPr="00794BFF" w:rsidRDefault="00F76CFE">
            <w:pPr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E" w:rsidRPr="00794BFF" w:rsidRDefault="00F76CFE">
            <w:pPr>
              <w:rPr>
                <w:sz w:val="28"/>
                <w:szCs w:val="28"/>
                <w:shd w:val="clear" w:color="auto" w:fill="FFFFFF"/>
              </w:rPr>
            </w:pPr>
            <w:r w:rsidRPr="00794BFF">
              <w:rPr>
                <w:sz w:val="28"/>
                <w:szCs w:val="28"/>
                <w:shd w:val="clear" w:color="auto" w:fill="FFFFFF"/>
              </w:rPr>
              <w:t>инструктор по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E" w:rsidRPr="00794BFF" w:rsidRDefault="00483DE5" w:rsidP="00F7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8470</w:t>
            </w:r>
          </w:p>
        </w:tc>
      </w:tr>
    </w:tbl>
    <w:p w:rsidR="00966963" w:rsidRPr="00794BFF" w:rsidRDefault="00966963" w:rsidP="00F76CFE">
      <w:pPr>
        <w:rPr>
          <w:sz w:val="28"/>
          <w:szCs w:val="28"/>
        </w:rPr>
      </w:pPr>
    </w:p>
    <w:p w:rsidR="00966963" w:rsidRPr="00794BFF" w:rsidRDefault="00966963" w:rsidP="00966963">
      <w:pPr>
        <w:jc w:val="center"/>
        <w:rPr>
          <w:sz w:val="28"/>
          <w:szCs w:val="28"/>
        </w:rPr>
      </w:pPr>
      <w:bookmarkStart w:id="0" w:name="P314"/>
      <w:bookmarkEnd w:id="0"/>
      <w:r w:rsidRPr="00794BFF">
        <w:rPr>
          <w:sz w:val="28"/>
          <w:szCs w:val="28"/>
        </w:rPr>
        <w:t xml:space="preserve">Раздел </w:t>
      </w:r>
      <w:r w:rsidR="00F76CFE" w:rsidRPr="00794BFF">
        <w:rPr>
          <w:sz w:val="28"/>
          <w:szCs w:val="28"/>
        </w:rPr>
        <w:t>3</w:t>
      </w:r>
      <w:r w:rsidRPr="00794BFF">
        <w:rPr>
          <w:sz w:val="28"/>
          <w:szCs w:val="28"/>
        </w:rPr>
        <w:t>. Порядок и условия установления выплат</w:t>
      </w:r>
    </w:p>
    <w:p w:rsidR="00966963" w:rsidRPr="00794BFF" w:rsidRDefault="00966963" w:rsidP="00966963">
      <w:pPr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компенсационного характера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F76CFE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.1. Выплаты компенсационного характера, размеры и условия их осущ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ствления устанавливаются коллективными договорами, соглашениями, локал</w:t>
      </w:r>
      <w:r w:rsidR="00966963" w:rsidRPr="00794BFF">
        <w:rPr>
          <w:sz w:val="28"/>
          <w:szCs w:val="28"/>
        </w:rPr>
        <w:t>ь</w:t>
      </w:r>
      <w:r w:rsidR="00966963" w:rsidRPr="00794BFF">
        <w:rPr>
          <w:sz w:val="28"/>
          <w:szCs w:val="28"/>
        </w:rPr>
        <w:t>ными нормативными актами в соответствии с трудовым законодательством и иными нормативными правовыми актами, содержащими нормы трудового пр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>ва.</w:t>
      </w:r>
    </w:p>
    <w:p w:rsidR="00AD3A21" w:rsidRPr="00483DE5" w:rsidRDefault="00483DE5" w:rsidP="00966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F76CFE" w:rsidRPr="00483DE5">
        <w:rPr>
          <w:sz w:val="28"/>
          <w:szCs w:val="28"/>
        </w:rPr>
        <w:t xml:space="preserve">Инструктору по спорту </w:t>
      </w:r>
      <w:r w:rsidR="00966963" w:rsidRPr="00483DE5">
        <w:rPr>
          <w:sz w:val="28"/>
          <w:szCs w:val="28"/>
        </w:rPr>
        <w:t>устанавливаются выплат</w:t>
      </w:r>
      <w:r w:rsidR="00DC4DEA" w:rsidRPr="00483DE5">
        <w:rPr>
          <w:sz w:val="28"/>
          <w:szCs w:val="28"/>
        </w:rPr>
        <w:t>ы компенсационн</w:t>
      </w:r>
      <w:r w:rsidR="00DC4DEA" w:rsidRPr="00483DE5">
        <w:rPr>
          <w:sz w:val="28"/>
          <w:szCs w:val="28"/>
        </w:rPr>
        <w:t>о</w:t>
      </w:r>
      <w:r w:rsidR="00DC4DEA" w:rsidRPr="00483DE5">
        <w:rPr>
          <w:sz w:val="28"/>
          <w:szCs w:val="28"/>
        </w:rPr>
        <w:t>го характера</w:t>
      </w:r>
      <w:r w:rsidR="00AD3A21" w:rsidRPr="00483DE5">
        <w:rPr>
          <w:sz w:val="28"/>
          <w:szCs w:val="28"/>
        </w:rPr>
        <w:t>:</w:t>
      </w:r>
    </w:p>
    <w:p w:rsidR="00DC4DEA" w:rsidRPr="00483DE5" w:rsidRDefault="00AD3A21" w:rsidP="00AD3A21">
      <w:pPr>
        <w:ind w:firstLine="709"/>
        <w:jc w:val="both"/>
        <w:rPr>
          <w:color w:val="000000"/>
          <w:sz w:val="28"/>
          <w:szCs w:val="28"/>
        </w:rPr>
      </w:pPr>
      <w:r w:rsidRPr="00483DE5">
        <w:rPr>
          <w:sz w:val="28"/>
          <w:szCs w:val="28"/>
        </w:rPr>
        <w:t>-</w:t>
      </w:r>
      <w:r w:rsidR="00DC4DEA" w:rsidRPr="00483DE5">
        <w:rPr>
          <w:sz w:val="28"/>
          <w:szCs w:val="28"/>
        </w:rPr>
        <w:t xml:space="preserve"> </w:t>
      </w:r>
      <w:r w:rsidR="00DC4DEA" w:rsidRPr="00483DE5">
        <w:rPr>
          <w:color w:val="000000"/>
          <w:sz w:val="28"/>
          <w:szCs w:val="28"/>
        </w:rPr>
        <w:t xml:space="preserve">за </w:t>
      </w:r>
      <w:r w:rsidRPr="00483DE5">
        <w:rPr>
          <w:color w:val="000000"/>
          <w:sz w:val="28"/>
          <w:szCs w:val="28"/>
        </w:rPr>
        <w:t>работу в сельской местности, р</w:t>
      </w:r>
      <w:r w:rsidR="00DC4DEA" w:rsidRPr="00483DE5">
        <w:rPr>
          <w:color w:val="000000"/>
          <w:sz w:val="28"/>
          <w:szCs w:val="28"/>
        </w:rPr>
        <w:t xml:space="preserve">азмер выплаты - </w:t>
      </w:r>
      <w:r w:rsidR="00976CF7" w:rsidRPr="00483DE5">
        <w:rPr>
          <w:sz w:val="28"/>
          <w:szCs w:val="28"/>
        </w:rPr>
        <w:t>1800 рублей в месяц</w:t>
      </w:r>
      <w:r w:rsidRPr="00483DE5">
        <w:rPr>
          <w:color w:val="000000"/>
          <w:sz w:val="28"/>
          <w:szCs w:val="28"/>
        </w:rPr>
        <w:t>;</w:t>
      </w:r>
    </w:p>
    <w:p w:rsidR="00AD3A21" w:rsidRPr="00483DE5" w:rsidRDefault="00AD3A21" w:rsidP="00AD3A21">
      <w:pPr>
        <w:ind w:firstLine="709"/>
        <w:jc w:val="both"/>
        <w:rPr>
          <w:sz w:val="28"/>
          <w:szCs w:val="28"/>
        </w:rPr>
      </w:pPr>
      <w:r w:rsidRPr="00483DE5">
        <w:rPr>
          <w:color w:val="000000"/>
          <w:sz w:val="28"/>
          <w:szCs w:val="28"/>
        </w:rPr>
        <w:t xml:space="preserve">- </w:t>
      </w:r>
      <w:r w:rsidRPr="00483DE5">
        <w:rPr>
          <w:sz w:val="28"/>
          <w:szCs w:val="28"/>
        </w:rPr>
        <w:t>за сложность и напряженность, размер выплаты – 80 процентов от должн</w:t>
      </w:r>
      <w:r w:rsidR="00976CF7" w:rsidRPr="00483DE5">
        <w:rPr>
          <w:sz w:val="28"/>
          <w:szCs w:val="28"/>
        </w:rPr>
        <w:t>остного оклада;</w:t>
      </w:r>
    </w:p>
    <w:p w:rsidR="00AD3A21" w:rsidRPr="00584D12" w:rsidRDefault="00584D12" w:rsidP="00AD3A21">
      <w:pPr>
        <w:ind w:firstLine="709"/>
        <w:jc w:val="both"/>
        <w:rPr>
          <w:sz w:val="28"/>
          <w:szCs w:val="28"/>
        </w:rPr>
      </w:pPr>
      <w:r w:rsidRPr="00584D12">
        <w:rPr>
          <w:sz w:val="28"/>
          <w:szCs w:val="28"/>
        </w:rPr>
        <w:t xml:space="preserve">3.1.2. </w:t>
      </w:r>
      <w:r w:rsidR="00AD3A21" w:rsidRPr="00584D12">
        <w:rPr>
          <w:sz w:val="28"/>
          <w:szCs w:val="28"/>
        </w:rPr>
        <w:t xml:space="preserve">Специалисту </w:t>
      </w:r>
      <w:r w:rsidR="00AD3A21" w:rsidRPr="00584D12">
        <w:rPr>
          <w:color w:val="000000"/>
          <w:sz w:val="28"/>
          <w:szCs w:val="28"/>
        </w:rPr>
        <w:t xml:space="preserve">по работе </w:t>
      </w:r>
      <w:r w:rsidRPr="00584D12">
        <w:rPr>
          <w:color w:val="000000"/>
          <w:sz w:val="28"/>
          <w:szCs w:val="28"/>
        </w:rPr>
        <w:t>с молодежью</w:t>
      </w:r>
      <w:r w:rsidR="00AD3A21" w:rsidRPr="00584D12">
        <w:rPr>
          <w:color w:val="000000"/>
          <w:sz w:val="28"/>
          <w:szCs w:val="28"/>
        </w:rPr>
        <w:t xml:space="preserve"> </w:t>
      </w:r>
      <w:r w:rsidR="00AD3A21" w:rsidRPr="00584D12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="00AD3A21" w:rsidRPr="00584D12">
        <w:rPr>
          <w:sz w:val="28"/>
          <w:szCs w:val="28"/>
        </w:rPr>
        <w:t>тся выплат</w:t>
      </w:r>
      <w:r>
        <w:rPr>
          <w:sz w:val="28"/>
          <w:szCs w:val="28"/>
        </w:rPr>
        <w:t>а</w:t>
      </w:r>
      <w:r w:rsidR="00AD3A21" w:rsidRPr="00584D12">
        <w:rPr>
          <w:sz w:val="28"/>
          <w:szCs w:val="28"/>
        </w:rPr>
        <w:t xml:space="preserve"> ко</w:t>
      </w:r>
      <w:r w:rsidR="00AD3A21" w:rsidRPr="00584D12">
        <w:rPr>
          <w:sz w:val="28"/>
          <w:szCs w:val="28"/>
        </w:rPr>
        <w:t>м</w:t>
      </w:r>
      <w:r w:rsidR="00AD3A21" w:rsidRPr="00584D12">
        <w:rPr>
          <w:sz w:val="28"/>
          <w:szCs w:val="28"/>
        </w:rPr>
        <w:t>пенсационного характера:</w:t>
      </w:r>
    </w:p>
    <w:p w:rsidR="00AD3A21" w:rsidRDefault="00AD3A21" w:rsidP="00AD3A21">
      <w:pPr>
        <w:ind w:firstLine="709"/>
        <w:jc w:val="both"/>
        <w:rPr>
          <w:color w:val="000000"/>
          <w:sz w:val="28"/>
          <w:szCs w:val="28"/>
        </w:rPr>
      </w:pPr>
      <w:r w:rsidRPr="00584D12">
        <w:rPr>
          <w:sz w:val="28"/>
          <w:szCs w:val="28"/>
        </w:rPr>
        <w:t xml:space="preserve">- </w:t>
      </w:r>
      <w:r w:rsidRPr="00584D12">
        <w:rPr>
          <w:color w:val="000000"/>
          <w:sz w:val="28"/>
          <w:szCs w:val="28"/>
        </w:rPr>
        <w:t xml:space="preserve">за работу в сельской местности, размер выплаты - </w:t>
      </w:r>
      <w:r w:rsidR="00584D12" w:rsidRPr="00584D12">
        <w:rPr>
          <w:sz w:val="28"/>
          <w:szCs w:val="28"/>
        </w:rPr>
        <w:t>1800 рублей в месяц</w:t>
      </w:r>
      <w:r w:rsidR="00584D12">
        <w:rPr>
          <w:color w:val="000000"/>
          <w:sz w:val="28"/>
          <w:szCs w:val="28"/>
        </w:rPr>
        <w:t>;</w:t>
      </w:r>
    </w:p>
    <w:p w:rsidR="00DC4DEA" w:rsidRPr="00794BFF" w:rsidRDefault="00584D12" w:rsidP="00DC4D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 w:rsidR="00DC4DEA" w:rsidRPr="00584D12">
        <w:rPr>
          <w:color w:val="000000"/>
          <w:sz w:val="28"/>
          <w:szCs w:val="28"/>
        </w:rPr>
        <w:t>Применение выплат за работу в сельской местности</w:t>
      </w:r>
      <w:r w:rsidR="00AD3A21" w:rsidRPr="00584D12">
        <w:rPr>
          <w:color w:val="000000"/>
          <w:sz w:val="28"/>
          <w:szCs w:val="28"/>
        </w:rPr>
        <w:t xml:space="preserve"> и </w:t>
      </w:r>
      <w:r w:rsidRPr="00584D12">
        <w:rPr>
          <w:color w:val="000000"/>
          <w:sz w:val="28"/>
          <w:szCs w:val="28"/>
        </w:rPr>
        <w:t xml:space="preserve">за </w:t>
      </w:r>
      <w:r w:rsidRPr="00584D12">
        <w:rPr>
          <w:sz w:val="28"/>
          <w:szCs w:val="28"/>
        </w:rPr>
        <w:t>сложность</w:t>
      </w:r>
      <w:r w:rsidR="00AD3A21" w:rsidRPr="00584D12">
        <w:rPr>
          <w:sz w:val="28"/>
          <w:szCs w:val="28"/>
        </w:rPr>
        <w:t xml:space="preserve"> и напряженность</w:t>
      </w:r>
      <w:r w:rsidR="00DC4DEA" w:rsidRPr="00584D12">
        <w:rPr>
          <w:color w:val="000000"/>
          <w:sz w:val="28"/>
          <w:szCs w:val="28"/>
        </w:rPr>
        <w:t xml:space="preserve"> не образу</w:t>
      </w:r>
      <w:r w:rsidR="00AD3A21" w:rsidRPr="00584D12">
        <w:rPr>
          <w:color w:val="000000"/>
          <w:sz w:val="28"/>
          <w:szCs w:val="28"/>
        </w:rPr>
        <w:t>ю</w:t>
      </w:r>
      <w:r w:rsidR="00DC4DEA" w:rsidRPr="00584D12">
        <w:rPr>
          <w:color w:val="000000"/>
          <w:sz w:val="28"/>
          <w:szCs w:val="28"/>
        </w:rPr>
        <w:t>т новый оклад и не учитыва</w:t>
      </w:r>
      <w:r w:rsidR="00AD3A21" w:rsidRPr="00584D12">
        <w:rPr>
          <w:color w:val="000000"/>
          <w:sz w:val="28"/>
          <w:szCs w:val="28"/>
        </w:rPr>
        <w:t>ю</w:t>
      </w:r>
      <w:r w:rsidR="00DC4DEA" w:rsidRPr="00584D12">
        <w:rPr>
          <w:color w:val="000000"/>
          <w:sz w:val="28"/>
          <w:szCs w:val="28"/>
        </w:rPr>
        <w:t>тся при исчислении иных стимулирующих и компенсационных выплат, устанавливаемых в пр</w:t>
      </w:r>
      <w:r w:rsidR="00DC4DEA" w:rsidRPr="00584D12">
        <w:rPr>
          <w:color w:val="000000"/>
          <w:sz w:val="28"/>
          <w:szCs w:val="28"/>
        </w:rPr>
        <w:t>о</w:t>
      </w:r>
      <w:r w:rsidR="00DC4DEA" w:rsidRPr="00584D12">
        <w:rPr>
          <w:color w:val="000000"/>
          <w:sz w:val="28"/>
          <w:szCs w:val="28"/>
        </w:rPr>
        <w:t>центном отношении к окладу.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2</w:t>
      </w:r>
      <w:r w:rsidR="00966963" w:rsidRPr="00794BFF">
        <w:rPr>
          <w:sz w:val="28"/>
          <w:szCs w:val="28"/>
        </w:rPr>
        <w:t xml:space="preserve">. Выплаты компенсационного характера </w:t>
      </w:r>
      <w:r w:rsidRPr="00794BFF">
        <w:rPr>
          <w:sz w:val="28"/>
          <w:szCs w:val="28"/>
        </w:rPr>
        <w:t>Инструктору по спорту и сп</w:t>
      </w:r>
      <w:r w:rsidRPr="00794BFF">
        <w:rPr>
          <w:sz w:val="28"/>
          <w:szCs w:val="28"/>
        </w:rPr>
        <w:t>е</w:t>
      </w:r>
      <w:r w:rsidRPr="00794BFF">
        <w:rPr>
          <w:sz w:val="28"/>
          <w:szCs w:val="28"/>
        </w:rPr>
        <w:t xml:space="preserve">циалисту </w:t>
      </w:r>
      <w:r w:rsidR="003C64BC">
        <w:rPr>
          <w:color w:val="000000"/>
          <w:sz w:val="28"/>
          <w:szCs w:val="28"/>
        </w:rPr>
        <w:t>по работе с  моло</w:t>
      </w:r>
      <w:bookmarkStart w:id="1" w:name="_GoBack"/>
      <w:bookmarkEnd w:id="1"/>
      <w:r w:rsidR="003C64BC">
        <w:rPr>
          <w:color w:val="000000"/>
          <w:sz w:val="28"/>
          <w:szCs w:val="28"/>
        </w:rPr>
        <w:t>дежью</w:t>
      </w:r>
      <w:r w:rsidR="003C64BC">
        <w:rPr>
          <w:sz w:val="28"/>
          <w:szCs w:val="28"/>
        </w:rPr>
        <w:t xml:space="preserve"> </w:t>
      </w:r>
      <w:r w:rsidR="00966963" w:rsidRPr="00794BFF">
        <w:rPr>
          <w:sz w:val="28"/>
          <w:szCs w:val="28"/>
        </w:rPr>
        <w:t>в случаях выполнения работ в условиях, о</w:t>
      </w:r>
      <w:r w:rsidR="00966963" w:rsidRPr="00794BFF">
        <w:rPr>
          <w:sz w:val="28"/>
          <w:szCs w:val="28"/>
        </w:rPr>
        <w:t>т</w:t>
      </w:r>
      <w:r w:rsidR="00966963" w:rsidRPr="00794BFF">
        <w:rPr>
          <w:sz w:val="28"/>
          <w:szCs w:val="28"/>
        </w:rPr>
        <w:t xml:space="preserve">клоняющихся </w:t>
      </w:r>
      <w:r w:rsidRPr="00794BFF">
        <w:rPr>
          <w:sz w:val="28"/>
          <w:szCs w:val="28"/>
        </w:rPr>
        <w:t xml:space="preserve">от нормальных, устанавливаются </w:t>
      </w:r>
      <w:r w:rsidR="00966963" w:rsidRPr="00794BFF">
        <w:rPr>
          <w:sz w:val="28"/>
          <w:szCs w:val="28"/>
        </w:rPr>
        <w:t xml:space="preserve">с учетом </w:t>
      </w:r>
      <w:hyperlink r:id="rId8" w:history="1">
        <w:r w:rsidR="00966963" w:rsidRPr="00794BFF">
          <w:rPr>
            <w:rStyle w:val="af6"/>
            <w:sz w:val="28"/>
            <w:szCs w:val="28"/>
          </w:rPr>
          <w:t>статьи 149</w:t>
        </w:r>
      </w:hyperlink>
      <w:r w:rsidR="00966963" w:rsidRPr="00794BFF">
        <w:rPr>
          <w:sz w:val="28"/>
          <w:szCs w:val="28"/>
        </w:rPr>
        <w:t xml:space="preserve"> ТК РФ.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Размеры выплат, установленные коллективным договором, соглашени</w:t>
      </w:r>
      <w:r w:rsidRPr="00794BFF">
        <w:rPr>
          <w:sz w:val="28"/>
          <w:szCs w:val="28"/>
        </w:rPr>
        <w:t>я</w:t>
      </w:r>
      <w:r w:rsidRPr="00794BFF">
        <w:rPr>
          <w:sz w:val="28"/>
          <w:szCs w:val="28"/>
        </w:rPr>
        <w:t>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 xml:space="preserve">.3.1. Доплата за совмещение профессий (должностей) устанавливается работнику при совмещении им профессий (должностей) в соответствии со </w:t>
      </w:r>
      <w:r w:rsidR="00966963" w:rsidRPr="00794BFF">
        <w:rPr>
          <w:sz w:val="28"/>
          <w:szCs w:val="28"/>
        </w:rPr>
        <w:br/>
      </w:r>
      <w:hyperlink r:id="rId9" w:history="1">
        <w:r w:rsidR="00966963" w:rsidRPr="00794BFF">
          <w:rPr>
            <w:rStyle w:val="af6"/>
            <w:sz w:val="28"/>
            <w:szCs w:val="28"/>
          </w:rPr>
          <w:t>статьей 151</w:t>
        </w:r>
      </w:hyperlink>
      <w:r w:rsidR="00966963" w:rsidRPr="00794BFF">
        <w:rPr>
          <w:sz w:val="28"/>
          <w:szCs w:val="28"/>
        </w:rPr>
        <w:t xml:space="preserve"> ТК РФ.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.3.2. Доплата за расширение зон обслуживания устанавливается рабо</w:t>
      </w:r>
      <w:r w:rsidR="00966963" w:rsidRPr="00794BFF">
        <w:rPr>
          <w:sz w:val="28"/>
          <w:szCs w:val="28"/>
        </w:rPr>
        <w:t>т</w:t>
      </w:r>
      <w:r w:rsidR="00966963" w:rsidRPr="00794BFF">
        <w:rPr>
          <w:sz w:val="28"/>
          <w:szCs w:val="28"/>
        </w:rPr>
        <w:t xml:space="preserve">нику при расширении зон обслуживания в соответствии со </w:t>
      </w:r>
      <w:hyperlink r:id="rId10" w:history="1">
        <w:r w:rsidR="00966963" w:rsidRPr="00794BFF">
          <w:rPr>
            <w:rStyle w:val="af6"/>
            <w:sz w:val="28"/>
            <w:szCs w:val="28"/>
          </w:rPr>
          <w:t>статьей 151</w:t>
        </w:r>
      </w:hyperlink>
      <w:r w:rsidR="00966963" w:rsidRPr="00794BFF">
        <w:rPr>
          <w:sz w:val="28"/>
          <w:szCs w:val="28"/>
        </w:rPr>
        <w:t xml:space="preserve"> ТК РФ.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.3.3. Доплата за увеличение объема работы или исполнение обязанн</w:t>
      </w:r>
      <w:r w:rsidR="00966963" w:rsidRPr="00794BFF">
        <w:rPr>
          <w:sz w:val="28"/>
          <w:szCs w:val="28"/>
        </w:rPr>
        <w:t>о</w:t>
      </w:r>
      <w:r w:rsidR="00966963" w:rsidRPr="00794BFF">
        <w:rPr>
          <w:sz w:val="28"/>
          <w:szCs w:val="28"/>
        </w:rPr>
        <w:t>стей временно отсутствующего работника без освобождения от работы, опр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деленной трудовым договором, устанавливается работнику в случае увелич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ния установленного ему объема работы или возложения на него обязанностей временно отсутствующего работника без освобождения от работы, определе</w:t>
      </w:r>
      <w:r w:rsidR="00966963" w:rsidRPr="00794BFF">
        <w:rPr>
          <w:sz w:val="28"/>
          <w:szCs w:val="28"/>
        </w:rPr>
        <w:t>н</w:t>
      </w:r>
      <w:r w:rsidR="00966963" w:rsidRPr="00794BFF">
        <w:rPr>
          <w:sz w:val="28"/>
          <w:szCs w:val="28"/>
        </w:rPr>
        <w:t xml:space="preserve">ной трудовым договором, в соответствии со </w:t>
      </w:r>
      <w:hyperlink r:id="rId11" w:history="1">
        <w:r w:rsidR="00966963" w:rsidRPr="00794BFF">
          <w:rPr>
            <w:rStyle w:val="af6"/>
            <w:sz w:val="28"/>
            <w:szCs w:val="28"/>
          </w:rPr>
          <w:t>статьей 151</w:t>
        </w:r>
      </w:hyperlink>
      <w:r w:rsidR="00966963" w:rsidRPr="00794BFF">
        <w:rPr>
          <w:sz w:val="28"/>
          <w:szCs w:val="28"/>
        </w:rPr>
        <w:t xml:space="preserve"> ТК РФ.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П</w:t>
      </w:r>
      <w:r w:rsidR="00966963" w:rsidRPr="00794BFF">
        <w:rPr>
          <w:sz w:val="28"/>
          <w:szCs w:val="28"/>
        </w:rPr>
        <w:t>ри исполнении обязанностей временно отсутствующего работника без освобождения от работы, определенной трудовым договором, работнику пр</w:t>
      </w:r>
      <w:r w:rsidR="00966963" w:rsidRPr="00794BFF">
        <w:rPr>
          <w:sz w:val="28"/>
          <w:szCs w:val="28"/>
        </w:rPr>
        <w:t>о</w:t>
      </w:r>
      <w:r w:rsidR="00966963" w:rsidRPr="00794BFF">
        <w:rPr>
          <w:sz w:val="28"/>
          <w:szCs w:val="28"/>
        </w:rPr>
        <w:t>изводится доплата, размер которой устанавливается по соглашению сторон трудового договора с учетом содержания и (или) объема дополнительной раб</w:t>
      </w:r>
      <w:r w:rsidR="00966963" w:rsidRPr="00794BFF">
        <w:rPr>
          <w:sz w:val="28"/>
          <w:szCs w:val="28"/>
        </w:rPr>
        <w:t>о</w:t>
      </w:r>
      <w:r w:rsidR="00966963" w:rsidRPr="00794BFF">
        <w:rPr>
          <w:sz w:val="28"/>
          <w:szCs w:val="28"/>
        </w:rPr>
        <w:t>ты.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Фонд заработной платы по вакантной должности (должности временно отсутствующего работника) используется для установления доплат как одному, так и нескольким лицам. Конкретные размеры доплат определяются каждому работнику дифференцированно, в зависимости от квалификации этого рабо</w:t>
      </w:r>
      <w:r w:rsidRPr="00794BFF">
        <w:rPr>
          <w:sz w:val="28"/>
          <w:szCs w:val="28"/>
        </w:rPr>
        <w:t>т</w:t>
      </w:r>
      <w:r w:rsidRPr="00794BFF">
        <w:rPr>
          <w:sz w:val="28"/>
          <w:szCs w:val="28"/>
        </w:rPr>
        <w:t>ника, объема выполняемых работ, степени использования рабочего времени.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.3.4. </w:t>
      </w:r>
      <w:r w:rsidR="00584D12">
        <w:rPr>
          <w:sz w:val="28"/>
          <w:szCs w:val="28"/>
        </w:rPr>
        <w:t>Минимальная д</w:t>
      </w:r>
      <w:r w:rsidR="00966963" w:rsidRPr="00794BFF">
        <w:rPr>
          <w:sz w:val="28"/>
          <w:szCs w:val="28"/>
        </w:rPr>
        <w:t>оплата за работу в ночное время производится р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 xml:space="preserve">ботникам за каждый час работы с 22.00 до 6.00 часов в размере </w:t>
      </w:r>
      <w:r w:rsidR="00644CC8" w:rsidRPr="00794BFF">
        <w:rPr>
          <w:sz w:val="28"/>
          <w:szCs w:val="28"/>
        </w:rPr>
        <w:t>2</w:t>
      </w:r>
      <w:r w:rsidR="00584D12">
        <w:rPr>
          <w:sz w:val="28"/>
          <w:szCs w:val="28"/>
        </w:rPr>
        <w:t>0</w:t>
      </w:r>
      <w:r w:rsidR="00966963" w:rsidRPr="00794BFF">
        <w:rPr>
          <w:sz w:val="28"/>
          <w:szCs w:val="28"/>
        </w:rPr>
        <w:t xml:space="preserve"> процентов от должностного оклада.</w:t>
      </w:r>
    </w:p>
    <w:p w:rsidR="00966963" w:rsidRPr="00794BFF" w:rsidRDefault="00DC4DEA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.3.5. Доплата за работу в выходные и нерабочие праздничные дни прои</w:t>
      </w:r>
      <w:r w:rsidR="00966963" w:rsidRPr="00794BFF">
        <w:rPr>
          <w:sz w:val="28"/>
          <w:szCs w:val="28"/>
        </w:rPr>
        <w:t>з</w:t>
      </w:r>
      <w:r w:rsidR="00966963" w:rsidRPr="00794BFF">
        <w:rPr>
          <w:sz w:val="28"/>
          <w:szCs w:val="28"/>
        </w:rPr>
        <w:t>водится работникам, привлекавшимся к работе в выходные и нерабочие праз</w:t>
      </w:r>
      <w:r w:rsidR="00966963" w:rsidRPr="00794BFF">
        <w:rPr>
          <w:sz w:val="28"/>
          <w:szCs w:val="28"/>
        </w:rPr>
        <w:t>д</w:t>
      </w:r>
      <w:r w:rsidR="00966963" w:rsidRPr="00794BFF">
        <w:rPr>
          <w:sz w:val="28"/>
          <w:szCs w:val="28"/>
        </w:rPr>
        <w:t xml:space="preserve">ничные дни, в соответствии со </w:t>
      </w:r>
      <w:hyperlink r:id="rId12" w:history="1">
        <w:r w:rsidR="00966963" w:rsidRPr="00794BFF">
          <w:rPr>
            <w:rStyle w:val="af6"/>
            <w:sz w:val="28"/>
            <w:szCs w:val="28"/>
          </w:rPr>
          <w:t>статьей 153</w:t>
        </w:r>
      </w:hyperlink>
      <w:r w:rsidR="00966963" w:rsidRPr="00794BFF">
        <w:rPr>
          <w:sz w:val="28"/>
          <w:szCs w:val="28"/>
        </w:rPr>
        <w:t xml:space="preserve"> ТК РФ.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Размер доплаты составляет не менее: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одинарной дневной ставки сверх должностного оклада (ставки зарабо</w:t>
      </w:r>
      <w:r w:rsidRPr="00794BFF">
        <w:rPr>
          <w:sz w:val="28"/>
          <w:szCs w:val="28"/>
        </w:rPr>
        <w:t>т</w:t>
      </w:r>
      <w:r w:rsidRPr="00794BFF">
        <w:rPr>
          <w:sz w:val="28"/>
          <w:szCs w:val="28"/>
        </w:rPr>
        <w:t>ной платы) при работе полный день, если работа в выходной или нерабочий праздничный день производилась в пределах месячной нормы рабочего врем</w:t>
      </w:r>
      <w:r w:rsidRPr="00794BFF">
        <w:rPr>
          <w:sz w:val="28"/>
          <w:szCs w:val="28"/>
        </w:rPr>
        <w:t>е</w:t>
      </w:r>
      <w:r w:rsidRPr="00794BFF">
        <w:rPr>
          <w:sz w:val="28"/>
          <w:szCs w:val="28"/>
        </w:rPr>
        <w:t>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</w:t>
      </w:r>
      <w:r w:rsidRPr="00794BFF">
        <w:rPr>
          <w:sz w:val="28"/>
          <w:szCs w:val="28"/>
        </w:rPr>
        <w:t>ж</w:t>
      </w:r>
      <w:r w:rsidRPr="00794BFF">
        <w:rPr>
          <w:sz w:val="28"/>
          <w:szCs w:val="28"/>
        </w:rPr>
        <w:t>ностного оклада (ставки заработной платы) сверх должностного оклада (ставки заработной платы) за каждый час работы, если работа производилась сверх м</w:t>
      </w:r>
      <w:r w:rsidRPr="00794BFF">
        <w:rPr>
          <w:sz w:val="28"/>
          <w:szCs w:val="28"/>
        </w:rPr>
        <w:t>е</w:t>
      </w:r>
      <w:r w:rsidRPr="00794BFF">
        <w:rPr>
          <w:sz w:val="28"/>
          <w:szCs w:val="28"/>
        </w:rPr>
        <w:t>сячной нормы рабочего времени.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По желанию работника, работавшего в выходной или нерабочий праз</w:t>
      </w:r>
      <w:r w:rsidRPr="00794BFF">
        <w:rPr>
          <w:sz w:val="28"/>
          <w:szCs w:val="28"/>
        </w:rPr>
        <w:t>д</w:t>
      </w:r>
      <w:r w:rsidRPr="00794BFF">
        <w:rPr>
          <w:sz w:val="28"/>
          <w:szCs w:val="28"/>
        </w:rPr>
        <w:t>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66963" w:rsidRPr="00794BFF" w:rsidRDefault="00E11BED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.3.6. Доплата за сверхурочную работу производится работникам в соо</w:t>
      </w:r>
      <w:r w:rsidR="00966963" w:rsidRPr="00794BFF">
        <w:rPr>
          <w:sz w:val="28"/>
          <w:szCs w:val="28"/>
        </w:rPr>
        <w:t>т</w:t>
      </w:r>
      <w:r w:rsidR="00966963" w:rsidRPr="00794BFF">
        <w:rPr>
          <w:sz w:val="28"/>
          <w:szCs w:val="28"/>
        </w:rPr>
        <w:t xml:space="preserve">ветствии со </w:t>
      </w:r>
      <w:hyperlink r:id="rId13" w:history="1">
        <w:r w:rsidR="00966963" w:rsidRPr="00794BFF">
          <w:rPr>
            <w:rStyle w:val="af6"/>
            <w:sz w:val="28"/>
            <w:szCs w:val="28"/>
          </w:rPr>
          <w:t>статьей 152</w:t>
        </w:r>
      </w:hyperlink>
      <w:r w:rsidR="00966963" w:rsidRPr="00794BFF">
        <w:rPr>
          <w:sz w:val="28"/>
          <w:szCs w:val="28"/>
        </w:rPr>
        <w:t xml:space="preserve"> ТК РФ. При суммированном учете рабочего времени часы работы в нерабочие праздничные дни,</w:t>
      </w:r>
      <w:r w:rsidRPr="00794BFF">
        <w:rPr>
          <w:sz w:val="28"/>
          <w:szCs w:val="28"/>
        </w:rPr>
        <w:t xml:space="preserve"> оплаченные в двойном размере, </w:t>
      </w:r>
      <w:r w:rsidR="00966963" w:rsidRPr="00794BFF">
        <w:rPr>
          <w:sz w:val="28"/>
          <w:szCs w:val="28"/>
        </w:rPr>
        <w:t>не включаются в количество сверхурочных часов.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Сверхурочная работа оплачивается за первые два часа работы не менее чем </w:t>
      </w:r>
      <w:r w:rsidRPr="00794BFF">
        <w:rPr>
          <w:sz w:val="28"/>
          <w:szCs w:val="28"/>
        </w:rPr>
        <w:br/>
        <w:t>в полуторном размере, за последующие часы – не менее чем в двойном размере. Конкретные размеры оплаты за сверхурочную работу могут определяться ко</w:t>
      </w:r>
      <w:r w:rsidRPr="00794BFF">
        <w:rPr>
          <w:sz w:val="28"/>
          <w:szCs w:val="28"/>
        </w:rPr>
        <w:t>л</w:t>
      </w:r>
      <w:r w:rsidRPr="00794BFF">
        <w:rPr>
          <w:sz w:val="28"/>
          <w:szCs w:val="28"/>
        </w:rPr>
        <w:t>лективным договором, локальным нормативным актом или трудовым догов</w:t>
      </w:r>
      <w:r w:rsidRPr="00794BFF">
        <w:rPr>
          <w:sz w:val="28"/>
          <w:szCs w:val="28"/>
        </w:rPr>
        <w:t>о</w:t>
      </w:r>
      <w:r w:rsidRPr="00794BFF">
        <w:rPr>
          <w:sz w:val="28"/>
          <w:szCs w:val="28"/>
        </w:rPr>
        <w:t xml:space="preserve">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При суммированном учете рабочего времени часы работы в нерабочие праздничные дни, оплаченные </w:t>
      </w:r>
      <w:r w:rsidRPr="00794BFF">
        <w:rPr>
          <w:sz w:val="28"/>
          <w:szCs w:val="28"/>
        </w:rPr>
        <w:br/>
        <w:t>в двойном размере, не включаются в количество сверхурочных часов.</w:t>
      </w:r>
    </w:p>
    <w:p w:rsidR="00966963" w:rsidRPr="00794BFF" w:rsidRDefault="00E11BED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.4. При установлении доплаты за работу в ночное время и за работу в выходные и нерабочие праздничные дни расчет части должностного оклада (ставки заработной платы)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966963" w:rsidRPr="00794BFF" w:rsidRDefault="00E11BED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3</w:t>
      </w:r>
      <w:r w:rsidR="00966963" w:rsidRPr="00794BFF">
        <w:rPr>
          <w:sz w:val="28"/>
          <w:szCs w:val="28"/>
        </w:rPr>
        <w:t>.5. Размеры и условия осуществления выплат компенсационного хара</w:t>
      </w:r>
      <w:r w:rsidR="00966963" w:rsidRPr="00794BFF">
        <w:rPr>
          <w:sz w:val="28"/>
          <w:szCs w:val="28"/>
        </w:rPr>
        <w:t>к</w:t>
      </w:r>
      <w:r w:rsidR="00966963" w:rsidRPr="00794BFF">
        <w:rPr>
          <w:sz w:val="28"/>
          <w:szCs w:val="28"/>
        </w:rPr>
        <w:t>тера включаются в трудовые договоры работников.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E11BED" w:rsidP="00966963">
      <w:pPr>
        <w:jc w:val="center"/>
        <w:rPr>
          <w:sz w:val="28"/>
          <w:szCs w:val="28"/>
        </w:rPr>
      </w:pPr>
      <w:bookmarkStart w:id="2" w:name="P348"/>
      <w:bookmarkEnd w:id="2"/>
      <w:r w:rsidRPr="00794BFF">
        <w:rPr>
          <w:sz w:val="28"/>
          <w:szCs w:val="28"/>
        </w:rPr>
        <w:t>Раздел 4</w:t>
      </w:r>
      <w:r w:rsidR="00966963" w:rsidRPr="00794BFF">
        <w:rPr>
          <w:sz w:val="28"/>
          <w:szCs w:val="28"/>
        </w:rPr>
        <w:t>. Порядок и условия установления выплат</w:t>
      </w:r>
    </w:p>
    <w:p w:rsidR="00966963" w:rsidRPr="00794BFF" w:rsidRDefault="00966963" w:rsidP="00966963">
      <w:pPr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стимулирующего характера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E11BED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.1. Выплаты стимулирующего характера, размеры и условия их осущ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ствления устанавливаются коллективным договором, соглашениями, локал</w:t>
      </w:r>
      <w:r w:rsidR="00966963" w:rsidRPr="00794BFF">
        <w:rPr>
          <w:sz w:val="28"/>
          <w:szCs w:val="28"/>
        </w:rPr>
        <w:t>ь</w:t>
      </w:r>
      <w:r w:rsidR="00966963" w:rsidRPr="00794BFF">
        <w:rPr>
          <w:sz w:val="28"/>
          <w:szCs w:val="28"/>
        </w:rPr>
        <w:t>ными нормативными актами в соответствии с трудовым законодательством и иными нормативными правовыми актами, содержащими нормы трудового пр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>ва, в пределах фонда оплаты труда.</w:t>
      </w:r>
    </w:p>
    <w:p w:rsidR="00E11BED" w:rsidRPr="00584D12" w:rsidRDefault="00AD3A21" w:rsidP="00E11BED">
      <w:pPr>
        <w:ind w:firstLine="709"/>
        <w:jc w:val="both"/>
        <w:rPr>
          <w:sz w:val="28"/>
          <w:szCs w:val="28"/>
        </w:rPr>
      </w:pPr>
      <w:r w:rsidRPr="00584D12">
        <w:rPr>
          <w:sz w:val="28"/>
          <w:szCs w:val="28"/>
        </w:rPr>
        <w:t xml:space="preserve">4.2. </w:t>
      </w:r>
      <w:r w:rsidR="00E11BED" w:rsidRPr="00584D12">
        <w:rPr>
          <w:sz w:val="28"/>
          <w:szCs w:val="28"/>
        </w:rPr>
        <w:t>К выплатам стимулирующего характера относятся выплаты, напра</w:t>
      </w:r>
      <w:r w:rsidR="00E11BED" w:rsidRPr="00584D12">
        <w:rPr>
          <w:sz w:val="28"/>
          <w:szCs w:val="28"/>
        </w:rPr>
        <w:t>в</w:t>
      </w:r>
      <w:r w:rsidR="00E11BED" w:rsidRPr="00584D12">
        <w:rPr>
          <w:sz w:val="28"/>
          <w:szCs w:val="28"/>
        </w:rPr>
        <w:t>ленные на стимулирование работника к качественному результату труда, а та</w:t>
      </w:r>
      <w:r w:rsidR="00E11BED" w:rsidRPr="00584D12">
        <w:rPr>
          <w:sz w:val="28"/>
          <w:szCs w:val="28"/>
        </w:rPr>
        <w:t>к</w:t>
      </w:r>
      <w:r w:rsidR="00E11BED" w:rsidRPr="00584D12">
        <w:rPr>
          <w:sz w:val="28"/>
          <w:szCs w:val="28"/>
        </w:rPr>
        <w:t>же поощрение за выполненную работу.</w:t>
      </w:r>
    </w:p>
    <w:p w:rsidR="00966963" w:rsidRPr="00584D12" w:rsidRDefault="00E11BED" w:rsidP="00966963">
      <w:pPr>
        <w:ind w:firstLine="709"/>
        <w:jc w:val="both"/>
        <w:rPr>
          <w:sz w:val="28"/>
          <w:szCs w:val="28"/>
        </w:rPr>
      </w:pPr>
      <w:r w:rsidRPr="00584D12">
        <w:rPr>
          <w:sz w:val="28"/>
          <w:szCs w:val="28"/>
        </w:rPr>
        <w:t xml:space="preserve">Инструктору по спорту </w:t>
      </w:r>
      <w:r w:rsidR="00AD3A21" w:rsidRPr="00584D12">
        <w:rPr>
          <w:sz w:val="28"/>
          <w:szCs w:val="28"/>
        </w:rPr>
        <w:t xml:space="preserve">и  специалисту </w:t>
      </w:r>
      <w:r w:rsidR="00AD3A21" w:rsidRPr="00584D12">
        <w:rPr>
          <w:color w:val="000000"/>
          <w:sz w:val="28"/>
          <w:szCs w:val="28"/>
        </w:rPr>
        <w:t>по работе с  молодежью</w:t>
      </w:r>
      <w:r w:rsidR="00AD3A21" w:rsidRPr="00584D12">
        <w:rPr>
          <w:sz w:val="28"/>
          <w:szCs w:val="28"/>
        </w:rPr>
        <w:t xml:space="preserve"> </w:t>
      </w:r>
      <w:r w:rsidR="00966963" w:rsidRPr="00584D12">
        <w:rPr>
          <w:sz w:val="28"/>
          <w:szCs w:val="28"/>
        </w:rPr>
        <w:t>устана</w:t>
      </w:r>
      <w:r w:rsidR="00966963" w:rsidRPr="00584D12">
        <w:rPr>
          <w:sz w:val="28"/>
          <w:szCs w:val="28"/>
        </w:rPr>
        <w:t>в</w:t>
      </w:r>
      <w:r w:rsidR="00966963" w:rsidRPr="00584D12">
        <w:rPr>
          <w:sz w:val="28"/>
          <w:szCs w:val="28"/>
        </w:rPr>
        <w:t>лива</w:t>
      </w:r>
      <w:r w:rsidRPr="00584D12">
        <w:rPr>
          <w:sz w:val="28"/>
          <w:szCs w:val="28"/>
        </w:rPr>
        <w:t>ю</w:t>
      </w:r>
      <w:r w:rsidR="00966963" w:rsidRPr="00584D12">
        <w:rPr>
          <w:sz w:val="28"/>
          <w:szCs w:val="28"/>
        </w:rPr>
        <w:t>тся следующие виды выплат стимулирующего характера:</w:t>
      </w:r>
    </w:p>
    <w:p w:rsidR="00E11BED" w:rsidRPr="00584D12" w:rsidRDefault="00E11BED" w:rsidP="00E11BED">
      <w:pPr>
        <w:ind w:firstLine="708"/>
        <w:jc w:val="both"/>
        <w:rPr>
          <w:color w:val="000000"/>
          <w:sz w:val="28"/>
          <w:szCs w:val="28"/>
        </w:rPr>
      </w:pPr>
      <w:r w:rsidRPr="00584D12">
        <w:rPr>
          <w:color w:val="000000"/>
          <w:sz w:val="28"/>
          <w:szCs w:val="28"/>
        </w:rPr>
        <w:t>- стимулирующая надбавка за выслугу лет.</w:t>
      </w:r>
    </w:p>
    <w:p w:rsidR="00584D12" w:rsidRDefault="00E503B4" w:rsidP="00584D12">
      <w:pPr>
        <w:ind w:firstLine="708"/>
        <w:jc w:val="both"/>
        <w:rPr>
          <w:color w:val="000000"/>
          <w:sz w:val="28"/>
          <w:szCs w:val="28"/>
        </w:rPr>
      </w:pPr>
      <w:r w:rsidRPr="00584D12">
        <w:rPr>
          <w:color w:val="000000"/>
          <w:sz w:val="28"/>
          <w:szCs w:val="28"/>
        </w:rPr>
        <w:t xml:space="preserve">4.3. </w:t>
      </w:r>
      <w:r w:rsidR="00A93C21" w:rsidRPr="00584D12">
        <w:rPr>
          <w:sz w:val="28"/>
          <w:szCs w:val="28"/>
          <w:shd w:val="clear" w:color="auto" w:fill="FFFFFF"/>
        </w:rPr>
        <w:t>В целях обеспечения стабилизации кадрового состава работников Учреждения устанавливается процентная надбавка к окладу (должностному о</w:t>
      </w:r>
      <w:r w:rsidR="00A93C21" w:rsidRPr="00584D12">
        <w:rPr>
          <w:sz w:val="28"/>
          <w:szCs w:val="28"/>
          <w:shd w:val="clear" w:color="auto" w:fill="FFFFFF"/>
        </w:rPr>
        <w:t>к</w:t>
      </w:r>
      <w:r w:rsidR="00A93C21" w:rsidRPr="00584D12">
        <w:rPr>
          <w:sz w:val="28"/>
          <w:szCs w:val="28"/>
          <w:shd w:val="clear" w:color="auto" w:fill="FFFFFF"/>
        </w:rPr>
        <w:t>ладу) за выслугу лет в зависимости от общего количества лет, проработанных в данном учреждении, или по данной должности, профессии</w:t>
      </w:r>
      <w:r w:rsidRPr="00584D12">
        <w:rPr>
          <w:sz w:val="28"/>
          <w:szCs w:val="28"/>
        </w:rPr>
        <w:t xml:space="preserve"> </w:t>
      </w:r>
      <w:r w:rsidRPr="00584D12">
        <w:rPr>
          <w:color w:val="000000"/>
          <w:sz w:val="28"/>
          <w:szCs w:val="28"/>
        </w:rPr>
        <w:t>в следующих разм</w:t>
      </w:r>
      <w:r w:rsidRPr="00584D12">
        <w:rPr>
          <w:color w:val="000000"/>
          <w:sz w:val="28"/>
          <w:szCs w:val="28"/>
        </w:rPr>
        <w:t>е</w:t>
      </w:r>
      <w:r w:rsidRPr="00584D12">
        <w:rPr>
          <w:color w:val="000000"/>
          <w:sz w:val="28"/>
          <w:szCs w:val="28"/>
        </w:rPr>
        <w:t>рах:</w:t>
      </w:r>
    </w:p>
    <w:p w:rsidR="00E503B4" w:rsidRPr="00794BFF" w:rsidRDefault="00584D12" w:rsidP="00584D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Выплата за выслугу лет специалисту по работе с молодежью:</w:t>
      </w:r>
      <w:r w:rsidR="00EE1F40">
        <w:rPr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584D12" w:rsidRPr="00584D12" w:rsidRDefault="00584D12" w:rsidP="00584D12">
      <w:pPr>
        <w:ind w:firstLine="567"/>
        <w:jc w:val="both"/>
        <w:rPr>
          <w:sz w:val="28"/>
          <w:szCs w:val="28"/>
        </w:rPr>
      </w:pPr>
      <w:r w:rsidRPr="00584D12">
        <w:rPr>
          <w:sz w:val="28"/>
          <w:szCs w:val="28"/>
        </w:rPr>
        <w:t>Размеры (в процентах от оклада):</w:t>
      </w:r>
    </w:p>
    <w:p w:rsidR="00584D12" w:rsidRPr="00584D12" w:rsidRDefault="00584D12" w:rsidP="00584D12">
      <w:pPr>
        <w:ind w:firstLine="567"/>
        <w:jc w:val="both"/>
        <w:rPr>
          <w:sz w:val="28"/>
          <w:szCs w:val="28"/>
        </w:rPr>
      </w:pPr>
      <w:r w:rsidRPr="00584D12">
        <w:rPr>
          <w:sz w:val="28"/>
          <w:szCs w:val="28"/>
        </w:rPr>
        <w:t>при выслуге лет от 1 года до 3 лет - 5%;</w:t>
      </w:r>
    </w:p>
    <w:p w:rsidR="00584D12" w:rsidRPr="00584D12" w:rsidRDefault="00584D12" w:rsidP="00584D12">
      <w:pPr>
        <w:ind w:firstLine="567"/>
        <w:jc w:val="both"/>
        <w:rPr>
          <w:sz w:val="28"/>
          <w:szCs w:val="28"/>
        </w:rPr>
      </w:pPr>
      <w:r w:rsidRPr="00584D12">
        <w:rPr>
          <w:sz w:val="28"/>
          <w:szCs w:val="28"/>
        </w:rPr>
        <w:t>при выслуге лет от 3 до 5 лет - 10%;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 w:rsidRPr="00584D12">
        <w:rPr>
          <w:sz w:val="28"/>
          <w:szCs w:val="28"/>
        </w:rPr>
        <w:t>свыше 5 лет - 15%.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>
        <w:rPr>
          <w:color w:val="000000"/>
          <w:sz w:val="28"/>
          <w:szCs w:val="28"/>
        </w:rPr>
        <w:t>Выплата за выслугу лет</w:t>
      </w:r>
      <w:r>
        <w:rPr>
          <w:sz w:val="28"/>
          <w:szCs w:val="28"/>
        </w:rPr>
        <w:t xml:space="preserve"> инструктору по спорту за выслугу лет: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от 1 года до 3 лет - 0,05;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от 3 до 5 лет - 0,10;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от 5 до 10 лет - 0,15;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от 10 до 15 лет - 0,20;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от 15 до 20 лет - 0,25;</w:t>
      </w:r>
    </w:p>
    <w:p w:rsidR="00584D12" w:rsidRDefault="00584D12" w:rsidP="00584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стаже непрерывной работы, выслуге свыше 20 лет - 0,30.</w:t>
      </w:r>
    </w:p>
    <w:p w:rsidR="00584D12" w:rsidRPr="00794BFF" w:rsidRDefault="00584D12" w:rsidP="00584D12">
      <w:pPr>
        <w:ind w:firstLine="567"/>
        <w:jc w:val="both"/>
        <w:rPr>
          <w:sz w:val="28"/>
          <w:szCs w:val="28"/>
        </w:rPr>
      </w:pPr>
    </w:p>
    <w:p w:rsidR="00966963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 </w:t>
      </w:r>
      <w:r w:rsidRPr="00794BFF">
        <w:rPr>
          <w:sz w:val="28"/>
          <w:szCs w:val="28"/>
        </w:rPr>
        <w:t xml:space="preserve">Инструктору по спорту и специалисту </w:t>
      </w:r>
      <w:r w:rsidR="003C64BC">
        <w:rPr>
          <w:color w:val="000000"/>
          <w:sz w:val="28"/>
          <w:szCs w:val="28"/>
        </w:rPr>
        <w:t>по работе с  молодежью</w:t>
      </w:r>
      <w:r w:rsidR="003C64BC">
        <w:rPr>
          <w:sz w:val="28"/>
          <w:szCs w:val="28"/>
        </w:rPr>
        <w:t xml:space="preserve"> </w:t>
      </w:r>
      <w:r w:rsidR="00966963" w:rsidRPr="00794BFF">
        <w:rPr>
          <w:sz w:val="28"/>
          <w:szCs w:val="28"/>
        </w:rPr>
        <w:t>могут выплачиваться премии по итогам работы.</w:t>
      </w:r>
    </w:p>
    <w:p w:rsidR="00E503B4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.1. Премии устанавливаются в целях поощрения работников за выпо</w:t>
      </w:r>
      <w:r w:rsidR="00966963" w:rsidRPr="00794BFF">
        <w:rPr>
          <w:sz w:val="28"/>
          <w:szCs w:val="28"/>
        </w:rPr>
        <w:t>л</w:t>
      </w:r>
      <w:r w:rsidR="00966963" w:rsidRPr="00794BFF">
        <w:rPr>
          <w:sz w:val="28"/>
          <w:szCs w:val="28"/>
        </w:rPr>
        <w:t>ненную работу и выплачиваются по результатам оценки (критериев) эффекти</w:t>
      </w:r>
      <w:r w:rsidR="00966963" w:rsidRPr="00794BFF">
        <w:rPr>
          <w:sz w:val="28"/>
          <w:szCs w:val="28"/>
        </w:rPr>
        <w:t>в</w:t>
      </w:r>
      <w:r w:rsidR="00966963" w:rsidRPr="00794BFF">
        <w:rPr>
          <w:sz w:val="28"/>
          <w:szCs w:val="28"/>
        </w:rPr>
        <w:t>ности их деятельности с учетом выполнения установленных показателей пр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 xml:space="preserve">мирования. </w:t>
      </w:r>
    </w:p>
    <w:p w:rsidR="00966963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.2.</w:t>
      </w:r>
      <w:r w:rsidRPr="00794BFF">
        <w:rPr>
          <w:sz w:val="28"/>
          <w:szCs w:val="28"/>
        </w:rPr>
        <w:t xml:space="preserve"> </w:t>
      </w:r>
      <w:r w:rsidR="00966963" w:rsidRPr="00794BFF">
        <w:rPr>
          <w:sz w:val="28"/>
          <w:szCs w:val="28"/>
        </w:rPr>
        <w:t>Система показателей и условия премирования работников разраб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>тываются Учреждением самостоятельно и фиксируются в локальном норм</w:t>
      </w:r>
      <w:r w:rsidR="00966963" w:rsidRPr="00794BFF">
        <w:rPr>
          <w:sz w:val="28"/>
          <w:szCs w:val="28"/>
        </w:rPr>
        <w:t>а</w:t>
      </w:r>
      <w:r w:rsidR="00966963" w:rsidRPr="00794BFF">
        <w:rPr>
          <w:sz w:val="28"/>
          <w:szCs w:val="28"/>
        </w:rPr>
        <w:t>тивном акте с учетом мнения представительного органа работников Учрежд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ния. Премирование работников осуществляется на основании приказа руков</w:t>
      </w:r>
      <w:r w:rsidR="00966963" w:rsidRPr="00794BFF">
        <w:rPr>
          <w:sz w:val="28"/>
          <w:szCs w:val="28"/>
        </w:rPr>
        <w:t>о</w:t>
      </w:r>
      <w:r w:rsidR="00966963" w:rsidRPr="00794BFF">
        <w:rPr>
          <w:sz w:val="28"/>
          <w:szCs w:val="28"/>
        </w:rPr>
        <w:t>дителя Учреждения в соответствии с Положением о премировании работников.</w:t>
      </w:r>
    </w:p>
    <w:p w:rsidR="00966963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.3 Премия по итогам работы производится с учетом обеспечения учр</w:t>
      </w:r>
      <w:r w:rsidR="00966963" w:rsidRPr="00794BFF">
        <w:rPr>
          <w:sz w:val="28"/>
          <w:szCs w:val="28"/>
        </w:rPr>
        <w:t>е</w:t>
      </w:r>
      <w:r w:rsidR="00966963" w:rsidRPr="00794BFF">
        <w:rPr>
          <w:sz w:val="28"/>
          <w:szCs w:val="28"/>
        </w:rPr>
        <w:t>ждения финансовыми средствами.</w:t>
      </w:r>
    </w:p>
    <w:p w:rsidR="00966963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</w:t>
      </w: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.4. Конкретный размер премии может определяться как в процентах к должностному окладу работника учреждения, так и в абсолютном размере.</w:t>
      </w:r>
    </w:p>
    <w:p w:rsidR="00966963" w:rsidRPr="00794BFF" w:rsidRDefault="00E503B4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4</w:t>
      </w:r>
      <w:r w:rsidR="00966963" w:rsidRPr="00794BFF">
        <w:rPr>
          <w:sz w:val="28"/>
          <w:szCs w:val="28"/>
        </w:rPr>
        <w:t>.6.  Средства на осуществление выплат стимулирующего характера за интенсивность и высокие результаты работы предусматриваются при планир</w:t>
      </w:r>
      <w:r w:rsidR="00966963" w:rsidRPr="00794BFF">
        <w:rPr>
          <w:sz w:val="28"/>
          <w:szCs w:val="28"/>
        </w:rPr>
        <w:t>о</w:t>
      </w:r>
      <w:r w:rsidR="00966963" w:rsidRPr="00794BFF">
        <w:rPr>
          <w:sz w:val="28"/>
          <w:szCs w:val="28"/>
        </w:rPr>
        <w:t>вании фонда оплаты труда на очередной финансовый год.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center"/>
        <w:rPr>
          <w:sz w:val="28"/>
          <w:szCs w:val="28"/>
        </w:rPr>
      </w:pPr>
      <w:r w:rsidRPr="00794BFF">
        <w:rPr>
          <w:sz w:val="28"/>
          <w:szCs w:val="28"/>
        </w:rPr>
        <w:t>Раздел 6. Другие вопросы оплаты труда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 xml:space="preserve">6.1. Из фонда оплаты труда </w:t>
      </w:r>
      <w:r w:rsidR="00E503B4" w:rsidRPr="00794BFF">
        <w:rPr>
          <w:sz w:val="28"/>
          <w:szCs w:val="28"/>
        </w:rPr>
        <w:t xml:space="preserve">Инструктору по спорту и специалисту </w:t>
      </w:r>
      <w:r w:rsidR="003C64BC">
        <w:rPr>
          <w:color w:val="000000"/>
          <w:sz w:val="28"/>
          <w:szCs w:val="28"/>
        </w:rPr>
        <w:t>по р</w:t>
      </w:r>
      <w:r w:rsidR="003C64BC">
        <w:rPr>
          <w:color w:val="000000"/>
          <w:sz w:val="28"/>
          <w:szCs w:val="28"/>
        </w:rPr>
        <w:t>а</w:t>
      </w:r>
      <w:r w:rsidR="003C64BC">
        <w:rPr>
          <w:color w:val="000000"/>
          <w:sz w:val="28"/>
          <w:szCs w:val="28"/>
        </w:rPr>
        <w:t xml:space="preserve">боте </w:t>
      </w:r>
      <w:r w:rsidR="00584D12">
        <w:rPr>
          <w:color w:val="000000"/>
          <w:sz w:val="28"/>
          <w:szCs w:val="28"/>
        </w:rPr>
        <w:t>с молодежью</w:t>
      </w:r>
      <w:r w:rsidR="00E503B4" w:rsidRPr="00794BFF">
        <w:rPr>
          <w:sz w:val="28"/>
          <w:szCs w:val="28"/>
        </w:rPr>
        <w:t xml:space="preserve"> </w:t>
      </w:r>
      <w:r w:rsidRPr="00794BFF">
        <w:rPr>
          <w:sz w:val="28"/>
          <w:szCs w:val="28"/>
        </w:rPr>
        <w:t>может быть оказана материальная помощь.</w:t>
      </w:r>
    </w:p>
    <w:p w:rsidR="00966963" w:rsidRPr="00794BFF" w:rsidRDefault="00966963" w:rsidP="00966963">
      <w:pPr>
        <w:ind w:firstLine="709"/>
        <w:jc w:val="both"/>
        <w:rPr>
          <w:sz w:val="28"/>
          <w:szCs w:val="28"/>
        </w:rPr>
      </w:pPr>
      <w:r w:rsidRPr="00794BFF">
        <w:rPr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</w:t>
      </w:r>
      <w:r w:rsidRPr="00794BFF">
        <w:rPr>
          <w:sz w:val="28"/>
          <w:szCs w:val="28"/>
        </w:rPr>
        <w:t>а</w:t>
      </w:r>
      <w:r w:rsidRPr="00794BFF">
        <w:rPr>
          <w:sz w:val="28"/>
          <w:szCs w:val="28"/>
        </w:rPr>
        <w:t>ботника руководителю Учреждения.</w:t>
      </w: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2180"/>
        <w:gridCol w:w="2639"/>
      </w:tblGrid>
      <w:tr w:rsidR="00966963" w:rsidRPr="00794BFF" w:rsidTr="00114B9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BFF" w:rsidRDefault="00966963">
            <w:pPr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 xml:space="preserve">Юрист администрации </w:t>
            </w:r>
          </w:p>
          <w:p w:rsidR="00966963" w:rsidRPr="00794BFF" w:rsidRDefault="00EE1F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Попутненского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</w:t>
            </w:r>
            <w:r w:rsidR="00966963" w:rsidRPr="00794BFF">
              <w:rPr>
                <w:sz w:val="28"/>
                <w:szCs w:val="28"/>
              </w:rPr>
              <w:t xml:space="preserve">ния </w:t>
            </w:r>
            <w:proofErr w:type="spellStart"/>
            <w:r w:rsidR="00966963" w:rsidRPr="00794BFF">
              <w:rPr>
                <w:sz w:val="28"/>
                <w:szCs w:val="28"/>
              </w:rPr>
              <w:t>Отрадненского</w:t>
            </w:r>
            <w:proofErr w:type="spellEnd"/>
            <w:r w:rsidR="00966963" w:rsidRPr="00794BFF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63" w:rsidRPr="00794BFF" w:rsidRDefault="0096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6963" w:rsidRPr="00794BFF" w:rsidRDefault="00966963" w:rsidP="00794BFF">
            <w:pPr>
              <w:jc w:val="center"/>
              <w:rPr>
                <w:sz w:val="28"/>
                <w:szCs w:val="28"/>
              </w:rPr>
            </w:pPr>
            <w:r w:rsidRPr="00794BFF">
              <w:rPr>
                <w:sz w:val="28"/>
                <w:szCs w:val="28"/>
              </w:rPr>
              <w:t>Н.Т.Шевченко</w:t>
            </w:r>
          </w:p>
        </w:tc>
      </w:tr>
    </w:tbl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Pr="00794BFF" w:rsidRDefault="00966963" w:rsidP="00966963">
      <w:pPr>
        <w:jc w:val="both"/>
        <w:rPr>
          <w:sz w:val="28"/>
          <w:szCs w:val="28"/>
        </w:rPr>
      </w:pPr>
    </w:p>
    <w:p w:rsidR="00966963" w:rsidRDefault="00966963" w:rsidP="00966963">
      <w:pPr>
        <w:jc w:val="both"/>
      </w:pPr>
    </w:p>
    <w:p w:rsidR="00C74BE9" w:rsidRPr="0072376D" w:rsidRDefault="00C74BE9" w:rsidP="00966963">
      <w:pPr>
        <w:rPr>
          <w:rStyle w:val="a8"/>
          <w:b w:val="0"/>
          <w:bCs w:val="0"/>
          <w:color w:val="000000"/>
          <w:sz w:val="28"/>
          <w:szCs w:val="28"/>
        </w:rPr>
      </w:pPr>
    </w:p>
    <w:sectPr w:rsidR="00C74BE9" w:rsidRPr="0072376D" w:rsidSect="003A5BAB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28" w:rsidRDefault="00C46128" w:rsidP="003A5BAB">
      <w:r>
        <w:separator/>
      </w:r>
    </w:p>
  </w:endnote>
  <w:endnote w:type="continuationSeparator" w:id="0">
    <w:p w:rsidR="00C46128" w:rsidRDefault="00C46128" w:rsidP="003A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28" w:rsidRDefault="00C46128" w:rsidP="003A5BAB">
      <w:r>
        <w:separator/>
      </w:r>
    </w:p>
  </w:footnote>
  <w:footnote w:type="continuationSeparator" w:id="0">
    <w:p w:rsidR="00C46128" w:rsidRDefault="00C46128" w:rsidP="003A5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D19"/>
    <w:multiLevelType w:val="hybridMultilevel"/>
    <w:tmpl w:val="16FC27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81B02"/>
    <w:multiLevelType w:val="hybridMultilevel"/>
    <w:tmpl w:val="95FECA22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791"/>
    <w:multiLevelType w:val="hybridMultilevel"/>
    <w:tmpl w:val="1F7A1764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0EB4"/>
    <w:multiLevelType w:val="hybridMultilevel"/>
    <w:tmpl w:val="701C55E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4E601D2"/>
    <w:multiLevelType w:val="hybridMultilevel"/>
    <w:tmpl w:val="D9AA0C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E841EF"/>
    <w:multiLevelType w:val="hybridMultilevel"/>
    <w:tmpl w:val="5F50F556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772B"/>
    <w:multiLevelType w:val="multilevel"/>
    <w:tmpl w:val="E4B6D086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6DC6F25"/>
    <w:multiLevelType w:val="hybridMultilevel"/>
    <w:tmpl w:val="906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70184"/>
    <w:multiLevelType w:val="hybridMultilevel"/>
    <w:tmpl w:val="D9AA0C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5F5091"/>
    <w:multiLevelType w:val="multilevel"/>
    <w:tmpl w:val="45CC3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B7061B"/>
    <w:multiLevelType w:val="hybridMultilevel"/>
    <w:tmpl w:val="D668CF36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5CE6"/>
    <w:multiLevelType w:val="hybridMultilevel"/>
    <w:tmpl w:val="BBDA1D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0AC2977"/>
    <w:multiLevelType w:val="hybridMultilevel"/>
    <w:tmpl w:val="2D78A4FA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F43A26"/>
    <w:multiLevelType w:val="hybridMultilevel"/>
    <w:tmpl w:val="16FC27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6012D74"/>
    <w:multiLevelType w:val="hybridMultilevel"/>
    <w:tmpl w:val="7FBCC982"/>
    <w:lvl w:ilvl="0" w:tplc="DEFC1C6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5B46C4"/>
    <w:multiLevelType w:val="hybridMultilevel"/>
    <w:tmpl w:val="16FC27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E3578A"/>
    <w:multiLevelType w:val="hybridMultilevel"/>
    <w:tmpl w:val="16FC2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AD03B9"/>
    <w:multiLevelType w:val="multilevel"/>
    <w:tmpl w:val="10063D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18">
    <w:nsid w:val="73E57550"/>
    <w:multiLevelType w:val="hybridMultilevel"/>
    <w:tmpl w:val="C8003D2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9517936"/>
    <w:multiLevelType w:val="hybridMultilevel"/>
    <w:tmpl w:val="C1764B02"/>
    <w:lvl w:ilvl="0" w:tplc="7E806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A33BF"/>
    <w:multiLevelType w:val="hybridMultilevel"/>
    <w:tmpl w:val="BBDA1D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F083D5E"/>
    <w:multiLevelType w:val="hybridMultilevel"/>
    <w:tmpl w:val="28A6C7A2"/>
    <w:lvl w:ilvl="0" w:tplc="5C7A1CF4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19"/>
  </w:num>
  <w:num w:numId="11">
    <w:abstractNumId w:val="2"/>
  </w:num>
  <w:num w:numId="12">
    <w:abstractNumId w:val="8"/>
  </w:num>
  <w:num w:numId="13">
    <w:abstractNumId w:val="18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7"/>
  </w:num>
  <w:num w:numId="19">
    <w:abstractNumId w:val="9"/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7C1A"/>
    <w:rsid w:val="00001292"/>
    <w:rsid w:val="00003C74"/>
    <w:rsid w:val="00005728"/>
    <w:rsid w:val="00010879"/>
    <w:rsid w:val="00020C8A"/>
    <w:rsid w:val="0003088B"/>
    <w:rsid w:val="000366C1"/>
    <w:rsid w:val="00042AC3"/>
    <w:rsid w:val="000520CC"/>
    <w:rsid w:val="00052175"/>
    <w:rsid w:val="00063192"/>
    <w:rsid w:val="000633E8"/>
    <w:rsid w:val="00063CA6"/>
    <w:rsid w:val="000652E4"/>
    <w:rsid w:val="000657CA"/>
    <w:rsid w:val="00084CA2"/>
    <w:rsid w:val="0009041B"/>
    <w:rsid w:val="0009138A"/>
    <w:rsid w:val="00092937"/>
    <w:rsid w:val="0009359F"/>
    <w:rsid w:val="0009753B"/>
    <w:rsid w:val="000B7541"/>
    <w:rsid w:val="000C1DFB"/>
    <w:rsid w:val="000C3920"/>
    <w:rsid w:val="000D0DDA"/>
    <w:rsid w:val="000F370C"/>
    <w:rsid w:val="000F45E4"/>
    <w:rsid w:val="00102965"/>
    <w:rsid w:val="00111563"/>
    <w:rsid w:val="00114B9F"/>
    <w:rsid w:val="0011534F"/>
    <w:rsid w:val="00116708"/>
    <w:rsid w:val="00137FE6"/>
    <w:rsid w:val="00147DFC"/>
    <w:rsid w:val="00152DF7"/>
    <w:rsid w:val="001542BB"/>
    <w:rsid w:val="0016198C"/>
    <w:rsid w:val="00165643"/>
    <w:rsid w:val="001747D4"/>
    <w:rsid w:val="001816D6"/>
    <w:rsid w:val="00193EB4"/>
    <w:rsid w:val="001A1A9E"/>
    <w:rsid w:val="001B2DDD"/>
    <w:rsid w:val="001B3349"/>
    <w:rsid w:val="001B760F"/>
    <w:rsid w:val="001B7ACE"/>
    <w:rsid w:val="001C0AFD"/>
    <w:rsid w:val="001C1475"/>
    <w:rsid w:val="001C6F7B"/>
    <w:rsid w:val="001E17C6"/>
    <w:rsid w:val="001E4247"/>
    <w:rsid w:val="001E5EE5"/>
    <w:rsid w:val="001F164D"/>
    <w:rsid w:val="001F390A"/>
    <w:rsid w:val="001F48B1"/>
    <w:rsid w:val="0020138F"/>
    <w:rsid w:val="002020EF"/>
    <w:rsid w:val="00205092"/>
    <w:rsid w:val="00221748"/>
    <w:rsid w:val="00237416"/>
    <w:rsid w:val="00245987"/>
    <w:rsid w:val="00262AA9"/>
    <w:rsid w:val="0026300F"/>
    <w:rsid w:val="00264702"/>
    <w:rsid w:val="00270B9A"/>
    <w:rsid w:val="00274C4D"/>
    <w:rsid w:val="00275D64"/>
    <w:rsid w:val="00276AAD"/>
    <w:rsid w:val="00281CC1"/>
    <w:rsid w:val="0029348A"/>
    <w:rsid w:val="002B6FBC"/>
    <w:rsid w:val="002C6D5E"/>
    <w:rsid w:val="002D3B50"/>
    <w:rsid w:val="002D7B96"/>
    <w:rsid w:val="002F0105"/>
    <w:rsid w:val="00301321"/>
    <w:rsid w:val="00306262"/>
    <w:rsid w:val="00310280"/>
    <w:rsid w:val="0031459E"/>
    <w:rsid w:val="00315BF8"/>
    <w:rsid w:val="00327BA0"/>
    <w:rsid w:val="0033532C"/>
    <w:rsid w:val="00343A4C"/>
    <w:rsid w:val="00353D5D"/>
    <w:rsid w:val="00356EC7"/>
    <w:rsid w:val="003574B0"/>
    <w:rsid w:val="003613E1"/>
    <w:rsid w:val="003634FD"/>
    <w:rsid w:val="0036366E"/>
    <w:rsid w:val="003674BB"/>
    <w:rsid w:val="0037769F"/>
    <w:rsid w:val="00377C89"/>
    <w:rsid w:val="00383475"/>
    <w:rsid w:val="0039394A"/>
    <w:rsid w:val="003947AC"/>
    <w:rsid w:val="0039608A"/>
    <w:rsid w:val="003A5BAB"/>
    <w:rsid w:val="003A62E5"/>
    <w:rsid w:val="003B0879"/>
    <w:rsid w:val="003B1F83"/>
    <w:rsid w:val="003C64BC"/>
    <w:rsid w:val="003D19EE"/>
    <w:rsid w:val="003D366E"/>
    <w:rsid w:val="003E041E"/>
    <w:rsid w:val="003E4634"/>
    <w:rsid w:val="003E6195"/>
    <w:rsid w:val="003F3996"/>
    <w:rsid w:val="003F446E"/>
    <w:rsid w:val="003F46E8"/>
    <w:rsid w:val="003F4995"/>
    <w:rsid w:val="00407C9E"/>
    <w:rsid w:val="00421CAF"/>
    <w:rsid w:val="0043456D"/>
    <w:rsid w:val="004376D0"/>
    <w:rsid w:val="00451A7B"/>
    <w:rsid w:val="00454C53"/>
    <w:rsid w:val="00474B76"/>
    <w:rsid w:val="00475723"/>
    <w:rsid w:val="00481028"/>
    <w:rsid w:val="0048367A"/>
    <w:rsid w:val="00483DE5"/>
    <w:rsid w:val="0048606D"/>
    <w:rsid w:val="00487058"/>
    <w:rsid w:val="00487369"/>
    <w:rsid w:val="004A4CBE"/>
    <w:rsid w:val="004A6461"/>
    <w:rsid w:val="004B1F22"/>
    <w:rsid w:val="004B2F1D"/>
    <w:rsid w:val="004C046F"/>
    <w:rsid w:val="004C44B0"/>
    <w:rsid w:val="004E452B"/>
    <w:rsid w:val="004E6588"/>
    <w:rsid w:val="004F76BE"/>
    <w:rsid w:val="005010DF"/>
    <w:rsid w:val="0051756A"/>
    <w:rsid w:val="00547836"/>
    <w:rsid w:val="0054789B"/>
    <w:rsid w:val="00560AA2"/>
    <w:rsid w:val="00566E69"/>
    <w:rsid w:val="00575955"/>
    <w:rsid w:val="005809EC"/>
    <w:rsid w:val="0058470B"/>
    <w:rsid w:val="00584D12"/>
    <w:rsid w:val="00590DEC"/>
    <w:rsid w:val="00597710"/>
    <w:rsid w:val="005A073A"/>
    <w:rsid w:val="005A455A"/>
    <w:rsid w:val="005A4A2E"/>
    <w:rsid w:val="005A64C7"/>
    <w:rsid w:val="005B2058"/>
    <w:rsid w:val="005B30DF"/>
    <w:rsid w:val="005B49FA"/>
    <w:rsid w:val="005D44DE"/>
    <w:rsid w:val="005F39E1"/>
    <w:rsid w:val="005F3A5B"/>
    <w:rsid w:val="00600385"/>
    <w:rsid w:val="00603C49"/>
    <w:rsid w:val="006068FC"/>
    <w:rsid w:val="00616119"/>
    <w:rsid w:val="00621C8D"/>
    <w:rsid w:val="00624F99"/>
    <w:rsid w:val="00635ADC"/>
    <w:rsid w:val="00642C57"/>
    <w:rsid w:val="00644CC8"/>
    <w:rsid w:val="00645270"/>
    <w:rsid w:val="00657013"/>
    <w:rsid w:val="00664111"/>
    <w:rsid w:val="00664647"/>
    <w:rsid w:val="006713F2"/>
    <w:rsid w:val="00672E0E"/>
    <w:rsid w:val="00673E05"/>
    <w:rsid w:val="006803B2"/>
    <w:rsid w:val="00683A5C"/>
    <w:rsid w:val="00686D17"/>
    <w:rsid w:val="00690B44"/>
    <w:rsid w:val="00691D72"/>
    <w:rsid w:val="00695BCD"/>
    <w:rsid w:val="006A1E2E"/>
    <w:rsid w:val="006B1A88"/>
    <w:rsid w:val="006B5B3C"/>
    <w:rsid w:val="006B60B9"/>
    <w:rsid w:val="006B6931"/>
    <w:rsid w:val="006E4FE8"/>
    <w:rsid w:val="006E78B4"/>
    <w:rsid w:val="006F32AD"/>
    <w:rsid w:val="00700957"/>
    <w:rsid w:val="00707BE5"/>
    <w:rsid w:val="0071189B"/>
    <w:rsid w:val="007157FD"/>
    <w:rsid w:val="0072376D"/>
    <w:rsid w:val="0072458D"/>
    <w:rsid w:val="007322A0"/>
    <w:rsid w:val="007349A0"/>
    <w:rsid w:val="00736B7E"/>
    <w:rsid w:val="00755237"/>
    <w:rsid w:val="007644E3"/>
    <w:rsid w:val="00765AF1"/>
    <w:rsid w:val="007724C9"/>
    <w:rsid w:val="00794BFF"/>
    <w:rsid w:val="007B2A9A"/>
    <w:rsid w:val="007B478A"/>
    <w:rsid w:val="007B7F44"/>
    <w:rsid w:val="007C3B5A"/>
    <w:rsid w:val="007C483D"/>
    <w:rsid w:val="007C6A1C"/>
    <w:rsid w:val="0080190F"/>
    <w:rsid w:val="00805E2A"/>
    <w:rsid w:val="00810B75"/>
    <w:rsid w:val="0081477F"/>
    <w:rsid w:val="00822C65"/>
    <w:rsid w:val="00824B5A"/>
    <w:rsid w:val="008306ED"/>
    <w:rsid w:val="008318AB"/>
    <w:rsid w:val="00853CFB"/>
    <w:rsid w:val="0085778D"/>
    <w:rsid w:val="008618A8"/>
    <w:rsid w:val="008643EA"/>
    <w:rsid w:val="008672D8"/>
    <w:rsid w:val="00875A62"/>
    <w:rsid w:val="00877DD3"/>
    <w:rsid w:val="00880496"/>
    <w:rsid w:val="008855CF"/>
    <w:rsid w:val="0089084F"/>
    <w:rsid w:val="008A3D2D"/>
    <w:rsid w:val="008B428B"/>
    <w:rsid w:val="008B5111"/>
    <w:rsid w:val="008C26D2"/>
    <w:rsid w:val="008C5F99"/>
    <w:rsid w:val="008D41E5"/>
    <w:rsid w:val="008D65B0"/>
    <w:rsid w:val="008E1819"/>
    <w:rsid w:val="008F4084"/>
    <w:rsid w:val="009000AE"/>
    <w:rsid w:val="00900783"/>
    <w:rsid w:val="00910499"/>
    <w:rsid w:val="009320E5"/>
    <w:rsid w:val="00934AFD"/>
    <w:rsid w:val="00940891"/>
    <w:rsid w:val="00966963"/>
    <w:rsid w:val="00976CF7"/>
    <w:rsid w:val="009821FC"/>
    <w:rsid w:val="00986F86"/>
    <w:rsid w:val="009A3852"/>
    <w:rsid w:val="009A786F"/>
    <w:rsid w:val="009C3CF3"/>
    <w:rsid w:val="009C78A7"/>
    <w:rsid w:val="009D12B4"/>
    <w:rsid w:val="009D33B2"/>
    <w:rsid w:val="009D48B6"/>
    <w:rsid w:val="009D58E0"/>
    <w:rsid w:val="009E5F51"/>
    <w:rsid w:val="009E760B"/>
    <w:rsid w:val="00A10643"/>
    <w:rsid w:val="00A2639A"/>
    <w:rsid w:val="00A463E6"/>
    <w:rsid w:val="00A47591"/>
    <w:rsid w:val="00A54D44"/>
    <w:rsid w:val="00A750A4"/>
    <w:rsid w:val="00A762D5"/>
    <w:rsid w:val="00A769E5"/>
    <w:rsid w:val="00A83BBE"/>
    <w:rsid w:val="00A93C21"/>
    <w:rsid w:val="00A9582A"/>
    <w:rsid w:val="00AA10EF"/>
    <w:rsid w:val="00AB4C51"/>
    <w:rsid w:val="00AD1A65"/>
    <w:rsid w:val="00AD3A21"/>
    <w:rsid w:val="00AE56FF"/>
    <w:rsid w:val="00AE5D5D"/>
    <w:rsid w:val="00AE7E4E"/>
    <w:rsid w:val="00AF3C49"/>
    <w:rsid w:val="00AF522E"/>
    <w:rsid w:val="00B00185"/>
    <w:rsid w:val="00B23A79"/>
    <w:rsid w:val="00B318CB"/>
    <w:rsid w:val="00B333B2"/>
    <w:rsid w:val="00B35203"/>
    <w:rsid w:val="00B35D1D"/>
    <w:rsid w:val="00B40416"/>
    <w:rsid w:val="00B50E03"/>
    <w:rsid w:val="00B53AF0"/>
    <w:rsid w:val="00B6626E"/>
    <w:rsid w:val="00B67D05"/>
    <w:rsid w:val="00B75E3D"/>
    <w:rsid w:val="00B80B32"/>
    <w:rsid w:val="00B85BE8"/>
    <w:rsid w:val="00B96A82"/>
    <w:rsid w:val="00B97B64"/>
    <w:rsid w:val="00BA247E"/>
    <w:rsid w:val="00BA5A8D"/>
    <w:rsid w:val="00BA65BA"/>
    <w:rsid w:val="00BB5D8F"/>
    <w:rsid w:val="00BC3301"/>
    <w:rsid w:val="00BD45EB"/>
    <w:rsid w:val="00BE45FA"/>
    <w:rsid w:val="00BE708E"/>
    <w:rsid w:val="00BF2420"/>
    <w:rsid w:val="00BF3859"/>
    <w:rsid w:val="00BF5767"/>
    <w:rsid w:val="00C10583"/>
    <w:rsid w:val="00C177EE"/>
    <w:rsid w:val="00C2063B"/>
    <w:rsid w:val="00C248E6"/>
    <w:rsid w:val="00C2501C"/>
    <w:rsid w:val="00C31415"/>
    <w:rsid w:val="00C36DAE"/>
    <w:rsid w:val="00C414E3"/>
    <w:rsid w:val="00C4455E"/>
    <w:rsid w:val="00C46128"/>
    <w:rsid w:val="00C50965"/>
    <w:rsid w:val="00C5133B"/>
    <w:rsid w:val="00C54019"/>
    <w:rsid w:val="00C603A5"/>
    <w:rsid w:val="00C640D5"/>
    <w:rsid w:val="00C64B4B"/>
    <w:rsid w:val="00C66EE7"/>
    <w:rsid w:val="00C67594"/>
    <w:rsid w:val="00C70778"/>
    <w:rsid w:val="00C74BE9"/>
    <w:rsid w:val="00C861FB"/>
    <w:rsid w:val="00C913F2"/>
    <w:rsid w:val="00C94ABB"/>
    <w:rsid w:val="00CB22CD"/>
    <w:rsid w:val="00CB5E24"/>
    <w:rsid w:val="00CC03AB"/>
    <w:rsid w:val="00CC06E4"/>
    <w:rsid w:val="00CC0ED8"/>
    <w:rsid w:val="00CC1431"/>
    <w:rsid w:val="00CD42E8"/>
    <w:rsid w:val="00CF3F78"/>
    <w:rsid w:val="00D01DF8"/>
    <w:rsid w:val="00D03FC9"/>
    <w:rsid w:val="00D05440"/>
    <w:rsid w:val="00D10914"/>
    <w:rsid w:val="00D16911"/>
    <w:rsid w:val="00D36E62"/>
    <w:rsid w:val="00D461CD"/>
    <w:rsid w:val="00D46645"/>
    <w:rsid w:val="00D5756C"/>
    <w:rsid w:val="00D76B8B"/>
    <w:rsid w:val="00D872BF"/>
    <w:rsid w:val="00D90556"/>
    <w:rsid w:val="00D96C9E"/>
    <w:rsid w:val="00DA0C17"/>
    <w:rsid w:val="00DA796E"/>
    <w:rsid w:val="00DB021D"/>
    <w:rsid w:val="00DB0F8B"/>
    <w:rsid w:val="00DC054B"/>
    <w:rsid w:val="00DC4DEA"/>
    <w:rsid w:val="00DD3CB4"/>
    <w:rsid w:val="00DF4B31"/>
    <w:rsid w:val="00DF6B99"/>
    <w:rsid w:val="00DF78F8"/>
    <w:rsid w:val="00E01466"/>
    <w:rsid w:val="00E02515"/>
    <w:rsid w:val="00E11BED"/>
    <w:rsid w:val="00E14598"/>
    <w:rsid w:val="00E1556C"/>
    <w:rsid w:val="00E1724C"/>
    <w:rsid w:val="00E268E8"/>
    <w:rsid w:val="00E348BB"/>
    <w:rsid w:val="00E406A4"/>
    <w:rsid w:val="00E50041"/>
    <w:rsid w:val="00E503B4"/>
    <w:rsid w:val="00E54E74"/>
    <w:rsid w:val="00E621D6"/>
    <w:rsid w:val="00E64265"/>
    <w:rsid w:val="00E64FDA"/>
    <w:rsid w:val="00E77B90"/>
    <w:rsid w:val="00E83E54"/>
    <w:rsid w:val="00EA749B"/>
    <w:rsid w:val="00EC6638"/>
    <w:rsid w:val="00ED3D21"/>
    <w:rsid w:val="00ED4AE3"/>
    <w:rsid w:val="00ED7B5B"/>
    <w:rsid w:val="00EE1F40"/>
    <w:rsid w:val="00F0077C"/>
    <w:rsid w:val="00F052CD"/>
    <w:rsid w:val="00F0546E"/>
    <w:rsid w:val="00F22D04"/>
    <w:rsid w:val="00F31EE7"/>
    <w:rsid w:val="00F45E70"/>
    <w:rsid w:val="00F47C1A"/>
    <w:rsid w:val="00F526C9"/>
    <w:rsid w:val="00F5675F"/>
    <w:rsid w:val="00F7235E"/>
    <w:rsid w:val="00F76CFE"/>
    <w:rsid w:val="00F8023B"/>
    <w:rsid w:val="00F90338"/>
    <w:rsid w:val="00F964D5"/>
    <w:rsid w:val="00F967D6"/>
    <w:rsid w:val="00FA2C26"/>
    <w:rsid w:val="00FA3BA0"/>
    <w:rsid w:val="00FA4D15"/>
    <w:rsid w:val="00FC668D"/>
    <w:rsid w:val="00FE4AE7"/>
    <w:rsid w:val="00FF010D"/>
    <w:rsid w:val="00FF4189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54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47C1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47C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47C1A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47C1A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F47C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47C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C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locked/>
    <w:rsid w:val="001B33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5401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C54019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673E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3E05"/>
    <w:rPr>
      <w:rFonts w:ascii="Tahoma" w:eastAsia="Times New Roman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BE45FA"/>
    <w:rPr>
      <w:rFonts w:cs="Times New Roman"/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315BF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315BF8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3634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63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unhideWhenUsed/>
    <w:rsid w:val="003A5B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A5BAB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A5B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A5BAB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686D17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686D17"/>
    <w:rPr>
      <w:rFonts w:ascii="Times New Roman" w:eastAsia="Times New Roman" w:hAnsi="Times New Roman"/>
      <w:b/>
      <w:sz w:val="28"/>
    </w:rPr>
  </w:style>
  <w:style w:type="character" w:styleId="af6">
    <w:name w:val="Hyperlink"/>
    <w:basedOn w:val="a0"/>
    <w:uiPriority w:val="99"/>
    <w:unhideWhenUsed/>
    <w:rsid w:val="00D46645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966963"/>
    <w:pPr>
      <w:widowControl w:val="0"/>
      <w:suppressAutoHyphens/>
      <w:autoSpaceDN w:val="0"/>
      <w:ind w:left="720" w:firstLine="709"/>
      <w:jc w:val="both"/>
    </w:pPr>
    <w:rPr>
      <w:kern w:val="3"/>
      <w:lang w:val="de-DE" w:eastAsia="ja-JP"/>
    </w:rPr>
  </w:style>
  <w:style w:type="paragraph" w:styleId="af8">
    <w:name w:val="Normal (Web)"/>
    <w:basedOn w:val="a"/>
    <w:uiPriority w:val="99"/>
    <w:unhideWhenUsed/>
    <w:rsid w:val="00976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9334F964865E11C7DBD6639662E03241D802016AA3DEB82F84E1FD912AAC670ED4354DbAQ1F" TargetMode="External"/><Relationship Id="rId13" Type="http://schemas.openxmlformats.org/officeDocument/2006/relationships/hyperlink" Target="consultantplus://offline/ref=51E19334F964865E11C7DBD6639662E03241D802016AA3DEB82F84E1FD912AAC670ED4354CbAQ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19334F964865E11C7DBD6639662E03241D802016AA3DEB82F84E1FD912AAC670ED4354CbAQ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E19334F964865E11C7DBD6639662E03241D802016AA3DEB82F84E1FD912AAC670ED4354DbAQ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E19334F964865E11C7DBD6639662E03241D802016AA3DEB82F84E1FD912AAC670ED4354DbA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E19334F964865E11C7DBD6639662E03241D802016AA3DEB82F84E1FD912AAC670ED4354DbAQ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8090-CCF7-464B-B27B-12306EA7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Аня</cp:lastModifiedBy>
  <cp:revision>2</cp:revision>
  <cp:lastPrinted>2021-07-28T13:19:00Z</cp:lastPrinted>
  <dcterms:created xsi:type="dcterms:W3CDTF">2024-01-19T12:25:00Z</dcterms:created>
  <dcterms:modified xsi:type="dcterms:W3CDTF">2024-01-19T12:25:00Z</dcterms:modified>
</cp:coreProperties>
</file>